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704" w:rsidRPr="006A0704" w:rsidRDefault="006A0704" w:rsidP="006A0704">
      <w:pPr>
        <w:pStyle w:val="1"/>
        <w:spacing w:line="360" w:lineRule="auto"/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</w:pPr>
    </w:p>
    <w:p w:rsidR="006A0704" w:rsidRPr="006A0704" w:rsidRDefault="006A0704" w:rsidP="006A0704">
      <w:pPr>
        <w:pStyle w:val="1"/>
        <w:spacing w:line="360" w:lineRule="auto"/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</w:pPr>
      <w:r w:rsidRPr="006A0704"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  <w:t>Россия</w:t>
      </w:r>
    </w:p>
    <w:p w:rsidR="006A0704" w:rsidRPr="006A0704" w:rsidRDefault="006A0704" w:rsidP="006A0704">
      <w:pPr>
        <w:pStyle w:val="1"/>
        <w:spacing w:line="360" w:lineRule="auto"/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</w:pPr>
      <w:r w:rsidRPr="006A0704"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  <w:t>ООО «ЭЛИНОКС»</w:t>
      </w:r>
    </w:p>
    <w:p w:rsidR="006A0704" w:rsidRPr="006A0704" w:rsidRDefault="006A0704" w:rsidP="006A0704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6A0704" w:rsidRPr="006A0704" w:rsidRDefault="007357B7" w:rsidP="006A0704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8.25pt;height:132.9pt" o:ole="" fillcolor="window">
            <v:imagedata r:id="rId8" o:title=""/>
          </v:shape>
          <o:OLEObject Type="Embed" ProgID="PBrush" ShapeID="_x0000_i1025" DrawAspect="Content" ObjectID="_1442743172" r:id="rId9"/>
        </w:object>
      </w:r>
      <w:r w:rsidR="006A0704" w:rsidRPr="006A0704">
        <w:rPr>
          <w:rFonts w:ascii="Arial" w:hAnsi="Arial" w:cs="Arial"/>
          <w:b/>
          <w:color w:val="000000"/>
          <w:sz w:val="28"/>
          <w:szCs w:val="28"/>
        </w:rPr>
        <w:br/>
      </w:r>
    </w:p>
    <w:p w:rsidR="006A0704" w:rsidRPr="006A0704" w:rsidRDefault="006A0704" w:rsidP="006A0704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6A0704" w:rsidRPr="006A0704" w:rsidRDefault="006A0704" w:rsidP="006A0704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6A0704" w:rsidRPr="006A0704" w:rsidRDefault="006A0704" w:rsidP="006A0704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6A0704" w:rsidRPr="007357B7" w:rsidRDefault="006A0704" w:rsidP="007357B7">
      <w:pPr>
        <w:widowControl w:val="0"/>
        <w:spacing w:line="360" w:lineRule="auto"/>
        <w:jc w:val="center"/>
        <w:rPr>
          <w:rFonts w:ascii="Arial" w:hAnsi="Arial" w:cs="Arial"/>
          <w:b/>
          <w:bCs/>
          <w:caps/>
          <w:shadow/>
          <w:sz w:val="40"/>
          <w:szCs w:val="40"/>
        </w:rPr>
      </w:pPr>
      <w:r w:rsidRPr="007357B7">
        <w:rPr>
          <w:rFonts w:ascii="Arial" w:hAnsi="Arial" w:cs="Arial"/>
          <w:b/>
          <w:bCs/>
          <w:caps/>
          <w:shadow/>
          <w:sz w:val="40"/>
          <w:szCs w:val="40"/>
        </w:rPr>
        <w:t>Прилавки  Мармиты  электрические</w:t>
      </w:r>
    </w:p>
    <w:p w:rsidR="006A0704" w:rsidRPr="007357B7" w:rsidRDefault="006A0704" w:rsidP="007357B7">
      <w:pPr>
        <w:widowControl w:val="0"/>
        <w:spacing w:line="360" w:lineRule="auto"/>
        <w:jc w:val="center"/>
        <w:rPr>
          <w:rFonts w:ascii="Arial" w:hAnsi="Arial" w:cs="Arial"/>
          <w:b/>
          <w:bCs/>
          <w:shadow/>
          <w:sz w:val="40"/>
          <w:szCs w:val="40"/>
        </w:rPr>
      </w:pPr>
      <w:r w:rsidRPr="007357B7">
        <w:rPr>
          <w:rFonts w:ascii="Arial" w:hAnsi="Arial" w:cs="Arial"/>
          <w:b/>
          <w:bCs/>
          <w:shadow/>
          <w:sz w:val="40"/>
          <w:szCs w:val="40"/>
        </w:rPr>
        <w:t>ДЛЯ ПЕРВЫХ БЛЮД</w:t>
      </w:r>
    </w:p>
    <w:p w:rsidR="006A0704" w:rsidRPr="007357B7" w:rsidRDefault="006A0704" w:rsidP="007357B7">
      <w:pPr>
        <w:widowControl w:val="0"/>
        <w:spacing w:line="360" w:lineRule="auto"/>
        <w:jc w:val="center"/>
        <w:rPr>
          <w:rFonts w:ascii="Arial" w:hAnsi="Arial" w:cs="Arial"/>
          <w:b/>
          <w:bCs/>
          <w:shadow/>
          <w:sz w:val="40"/>
          <w:szCs w:val="40"/>
        </w:rPr>
      </w:pPr>
      <w:r w:rsidRPr="007357B7">
        <w:rPr>
          <w:rFonts w:ascii="Arial" w:hAnsi="Arial" w:cs="Arial"/>
          <w:b/>
          <w:bCs/>
          <w:caps/>
          <w:shadow/>
          <w:sz w:val="40"/>
          <w:szCs w:val="40"/>
        </w:rPr>
        <w:t>ПМЭС 70КМ</w:t>
      </w:r>
    </w:p>
    <w:p w:rsidR="006A0704" w:rsidRPr="007357B7" w:rsidRDefault="006A0704" w:rsidP="007357B7">
      <w:pPr>
        <w:widowControl w:val="0"/>
        <w:spacing w:line="360" w:lineRule="auto"/>
        <w:jc w:val="center"/>
        <w:rPr>
          <w:rFonts w:ascii="Arial" w:hAnsi="Arial" w:cs="Arial"/>
          <w:b/>
          <w:bCs/>
          <w:shadow/>
          <w:spacing w:val="40"/>
          <w:sz w:val="40"/>
          <w:szCs w:val="40"/>
        </w:rPr>
      </w:pPr>
      <w:r w:rsidRPr="007357B7">
        <w:rPr>
          <w:rFonts w:ascii="Arial" w:hAnsi="Arial" w:cs="Arial"/>
          <w:b/>
          <w:bCs/>
          <w:shadow/>
          <w:spacing w:val="40"/>
          <w:sz w:val="40"/>
          <w:szCs w:val="40"/>
        </w:rPr>
        <w:t xml:space="preserve">модели «Аста </w:t>
      </w:r>
      <w:proofErr w:type="gramStart"/>
      <w:r w:rsidRPr="007357B7">
        <w:rPr>
          <w:rFonts w:ascii="Arial" w:hAnsi="Arial" w:cs="Arial"/>
          <w:b/>
          <w:bCs/>
          <w:shadow/>
          <w:spacing w:val="40"/>
          <w:sz w:val="40"/>
          <w:szCs w:val="40"/>
        </w:rPr>
        <w:t>модернизированная</w:t>
      </w:r>
      <w:proofErr w:type="gramEnd"/>
      <w:r w:rsidRPr="007357B7">
        <w:rPr>
          <w:rFonts w:ascii="Arial" w:hAnsi="Arial" w:cs="Arial"/>
          <w:b/>
          <w:bCs/>
          <w:shadow/>
          <w:spacing w:val="40"/>
          <w:sz w:val="40"/>
          <w:szCs w:val="40"/>
        </w:rPr>
        <w:t>»</w:t>
      </w:r>
    </w:p>
    <w:p w:rsidR="006A0704" w:rsidRPr="006A0704" w:rsidRDefault="006A0704" w:rsidP="006A0704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6A0704" w:rsidRPr="006A0704" w:rsidRDefault="006A0704" w:rsidP="006A0704">
      <w:pPr>
        <w:pStyle w:val="2"/>
        <w:rPr>
          <w:rFonts w:cs="Arial"/>
          <w:b w:val="0"/>
          <w:shadow/>
          <w:color w:val="000000"/>
          <w:spacing w:val="40"/>
          <w:sz w:val="28"/>
          <w:szCs w:val="28"/>
        </w:rPr>
      </w:pPr>
      <w:r w:rsidRPr="006A0704">
        <w:rPr>
          <w:rFonts w:cs="Arial"/>
          <w:b w:val="0"/>
          <w:shadow/>
          <w:color w:val="000000"/>
          <w:spacing w:val="40"/>
          <w:sz w:val="28"/>
          <w:szCs w:val="28"/>
        </w:rPr>
        <w:t>ПАСПОРТ</w:t>
      </w:r>
    </w:p>
    <w:p w:rsidR="006A0704" w:rsidRPr="006A0704" w:rsidRDefault="006A0704" w:rsidP="006A0704">
      <w:pPr>
        <w:jc w:val="center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и</w:t>
      </w:r>
    </w:p>
    <w:p w:rsidR="006A0704" w:rsidRPr="006A0704" w:rsidRDefault="006A0704" w:rsidP="006A0704">
      <w:pPr>
        <w:jc w:val="center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руководство по эксплуатации</w:t>
      </w:r>
    </w:p>
    <w:p w:rsidR="006A0704" w:rsidRPr="006A0704" w:rsidRDefault="006A0704" w:rsidP="006A0704">
      <w:pPr>
        <w:jc w:val="center"/>
        <w:rPr>
          <w:rFonts w:ascii="Arial" w:hAnsi="Arial" w:cs="Arial"/>
          <w:sz w:val="28"/>
          <w:szCs w:val="28"/>
        </w:rPr>
      </w:pPr>
    </w:p>
    <w:p w:rsidR="006A0704" w:rsidRPr="006A0704" w:rsidRDefault="006A0704" w:rsidP="006A0704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6A0704" w:rsidRPr="006A0704" w:rsidRDefault="006A0704" w:rsidP="006A0704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6A0704" w:rsidRPr="006A0704" w:rsidRDefault="006A0704" w:rsidP="006A0704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  <w:r w:rsidRPr="006A0704">
        <w:rPr>
          <w:rFonts w:ascii="Arial" w:hAnsi="Arial" w:cs="Arial"/>
          <w:b/>
          <w:shadow/>
          <w:noProof/>
          <w:color w:val="000000"/>
          <w:spacing w:val="40"/>
          <w:sz w:val="28"/>
          <w:szCs w:val="28"/>
        </w:rPr>
        <w:drawing>
          <wp:inline distT="0" distB="0" distL="0" distR="0">
            <wp:extent cx="1221822" cy="959198"/>
            <wp:effectExtent l="19050" t="0" r="0" b="0"/>
            <wp:docPr id="1" name="Рисунок 1" descr="Знак%20станд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нак%20стандарт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0207" t="78062" r="6213" b="5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822" cy="95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04" w:rsidRPr="006A0704" w:rsidRDefault="006A0704" w:rsidP="006A0704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  <w:r w:rsidRPr="006A0704">
        <w:rPr>
          <w:rFonts w:ascii="Arial" w:hAnsi="Arial" w:cs="Arial"/>
          <w:shadow/>
          <w:color w:val="000000"/>
          <w:spacing w:val="40"/>
          <w:sz w:val="28"/>
          <w:szCs w:val="28"/>
        </w:rPr>
        <w:t>МЕ51</w:t>
      </w:r>
    </w:p>
    <w:p w:rsidR="008155D8" w:rsidRPr="006A0704" w:rsidRDefault="008155D8">
      <w:pPr>
        <w:rPr>
          <w:rFonts w:ascii="Arial" w:hAnsi="Arial" w:cs="Arial"/>
          <w:sz w:val="28"/>
          <w:szCs w:val="28"/>
        </w:rPr>
      </w:pPr>
    </w:p>
    <w:p w:rsidR="007357B7" w:rsidRDefault="007357B7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br w:type="page"/>
      </w:r>
    </w:p>
    <w:p w:rsidR="006A0704" w:rsidRPr="006A0704" w:rsidRDefault="006A0704" w:rsidP="006A0704">
      <w:pPr>
        <w:ind w:firstLine="709"/>
        <w:rPr>
          <w:rFonts w:ascii="Arial" w:hAnsi="Arial" w:cs="Arial"/>
          <w:b/>
          <w:color w:val="000000"/>
          <w:sz w:val="28"/>
          <w:szCs w:val="28"/>
        </w:rPr>
      </w:pPr>
      <w:r w:rsidRPr="006A0704">
        <w:rPr>
          <w:rFonts w:ascii="Arial" w:hAnsi="Arial" w:cs="Arial"/>
          <w:b/>
          <w:color w:val="000000"/>
          <w:sz w:val="28"/>
          <w:szCs w:val="28"/>
        </w:rPr>
        <w:lastRenderedPageBreak/>
        <w:t>1. НАЗНАЧЕНИЕ</w:t>
      </w:r>
    </w:p>
    <w:p w:rsidR="006A0704" w:rsidRPr="006A0704" w:rsidRDefault="006A0704" w:rsidP="007357B7">
      <w:pPr>
        <w:pStyle w:val="a9"/>
        <w:ind w:firstLine="708"/>
        <w:rPr>
          <w:rFonts w:cs="Arial"/>
          <w:color w:val="auto"/>
          <w:sz w:val="28"/>
          <w:szCs w:val="28"/>
        </w:rPr>
      </w:pPr>
      <w:r w:rsidRPr="006A0704">
        <w:rPr>
          <w:rFonts w:cs="Arial"/>
          <w:color w:val="auto"/>
          <w:sz w:val="28"/>
          <w:szCs w:val="28"/>
        </w:rPr>
        <w:t xml:space="preserve">Прилавки мармиты электрические для первых блюд типа ПМЭС 70КМ  модели «Аста </w:t>
      </w:r>
      <w:proofErr w:type="gramStart"/>
      <w:r w:rsidRPr="006A0704">
        <w:rPr>
          <w:rFonts w:cs="Arial"/>
          <w:color w:val="auto"/>
          <w:sz w:val="28"/>
          <w:szCs w:val="28"/>
        </w:rPr>
        <w:t>модернизированная</w:t>
      </w:r>
      <w:proofErr w:type="gramEnd"/>
      <w:r w:rsidRPr="006A0704">
        <w:rPr>
          <w:rFonts w:cs="Arial"/>
          <w:color w:val="auto"/>
          <w:sz w:val="28"/>
          <w:szCs w:val="28"/>
        </w:rPr>
        <w:t xml:space="preserve">»  (далее мармиты) предназначены для кратковременного хранения в горячем состоянии первых блюд в </w:t>
      </w:r>
      <w:proofErr w:type="spellStart"/>
      <w:r w:rsidRPr="006A0704">
        <w:rPr>
          <w:rFonts w:cs="Arial"/>
          <w:color w:val="auto"/>
          <w:sz w:val="28"/>
          <w:szCs w:val="28"/>
        </w:rPr>
        <w:t>наплитных</w:t>
      </w:r>
      <w:proofErr w:type="spellEnd"/>
      <w:r w:rsidRPr="006A0704">
        <w:rPr>
          <w:rFonts w:cs="Arial"/>
          <w:color w:val="auto"/>
          <w:sz w:val="28"/>
          <w:szCs w:val="28"/>
        </w:rPr>
        <w:t xml:space="preserve"> котлах и раздачи их потребителю на предприятиях общественного питания самостоятельно или в составе технологических линий.</w:t>
      </w:r>
    </w:p>
    <w:p w:rsidR="006A0704" w:rsidRPr="006A0704" w:rsidRDefault="006A0704" w:rsidP="006A0704">
      <w:pPr>
        <w:pStyle w:val="a9"/>
        <w:ind w:firstLine="567"/>
        <w:rPr>
          <w:rFonts w:cs="Arial"/>
          <w:color w:val="auto"/>
          <w:sz w:val="28"/>
          <w:szCs w:val="28"/>
        </w:rPr>
      </w:pPr>
      <w:r w:rsidRPr="006A0704">
        <w:rPr>
          <w:rFonts w:cs="Arial"/>
          <w:color w:val="auto"/>
          <w:sz w:val="28"/>
          <w:szCs w:val="28"/>
        </w:rPr>
        <w:t>Сертификат соответствия № РОСС RU.МЕ51.В01339 от 22.02.2011 г. до 21.02.2014 г.</w:t>
      </w:r>
      <w:r w:rsidR="007357B7">
        <w:rPr>
          <w:rFonts w:cs="Arial"/>
          <w:color w:val="auto"/>
          <w:sz w:val="28"/>
          <w:szCs w:val="28"/>
        </w:rPr>
        <w:t xml:space="preserve"> </w:t>
      </w:r>
      <w:r w:rsidRPr="006A0704">
        <w:rPr>
          <w:rFonts w:cs="Arial"/>
          <w:color w:val="auto"/>
          <w:sz w:val="28"/>
          <w:szCs w:val="28"/>
        </w:rPr>
        <w:t>Санэпидемзаключение № 21.01.04.515.Т.000226.03.08 от 19.03.2008 г. до 16.10.2012 г. выдано Управлением Роспотребнадзора по ЧР - Чувашия.</w:t>
      </w:r>
    </w:p>
    <w:p w:rsidR="006A0704" w:rsidRPr="006A0704" w:rsidRDefault="006A0704" w:rsidP="006A0704">
      <w:pPr>
        <w:pStyle w:val="a9"/>
        <w:ind w:firstLine="567"/>
        <w:rPr>
          <w:rFonts w:cs="Arial"/>
          <w:color w:val="auto"/>
          <w:sz w:val="28"/>
          <w:szCs w:val="28"/>
        </w:rPr>
      </w:pPr>
      <w:r w:rsidRPr="006A0704">
        <w:rPr>
          <w:rFonts w:cs="Arial"/>
          <w:color w:val="auto"/>
          <w:sz w:val="28"/>
          <w:szCs w:val="28"/>
        </w:rPr>
        <w:t>На предприятии действует сертифицированная система менеджмента качества в соответствии с требованиями ISO 9001:2008. Регистрационный номер №73 100 3466 от 30.12.2010г., действителен до 29.12.2013г.</w:t>
      </w:r>
    </w:p>
    <w:p w:rsidR="006A0704" w:rsidRPr="006A0704" w:rsidRDefault="006A0704" w:rsidP="006A0704">
      <w:pPr>
        <w:ind w:firstLine="709"/>
        <w:rPr>
          <w:rFonts w:ascii="Arial" w:hAnsi="Arial" w:cs="Arial"/>
          <w:sz w:val="28"/>
          <w:szCs w:val="28"/>
        </w:rPr>
      </w:pPr>
    </w:p>
    <w:p w:rsidR="006A0704" w:rsidRPr="006A0704" w:rsidRDefault="006A0704" w:rsidP="006A0704">
      <w:pPr>
        <w:ind w:firstLine="709"/>
        <w:rPr>
          <w:rFonts w:ascii="Arial" w:hAnsi="Arial" w:cs="Arial"/>
          <w:b/>
          <w:color w:val="000000"/>
          <w:sz w:val="28"/>
          <w:szCs w:val="28"/>
        </w:rPr>
      </w:pPr>
      <w:r w:rsidRPr="006A0704">
        <w:rPr>
          <w:rFonts w:ascii="Arial" w:hAnsi="Arial" w:cs="Arial"/>
          <w:b/>
          <w:color w:val="000000"/>
          <w:sz w:val="28"/>
          <w:szCs w:val="28"/>
        </w:rPr>
        <w:t>2. ТЕХНИЧЕСКИЕ ХАРАКТЕРИСТИКИ</w:t>
      </w:r>
    </w:p>
    <w:p w:rsidR="006A0704" w:rsidRPr="006A0704" w:rsidRDefault="006A0704" w:rsidP="007357B7">
      <w:pPr>
        <w:jc w:val="right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Таблица 1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749"/>
        <w:gridCol w:w="1017"/>
        <w:gridCol w:w="1422"/>
        <w:gridCol w:w="1163"/>
        <w:gridCol w:w="1422"/>
      </w:tblGrid>
      <w:tr w:rsidR="006A0704" w:rsidRPr="006A0704" w:rsidTr="007357B7">
        <w:trPr>
          <w:cantSplit/>
          <w:trHeight w:val="204"/>
          <w:jc w:val="center"/>
        </w:trPr>
        <w:tc>
          <w:tcPr>
            <w:tcW w:w="40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704" w:rsidRPr="006A0704" w:rsidRDefault="006A0704" w:rsidP="00D12A74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Наименование</w:t>
            </w:r>
          </w:p>
        </w:tc>
        <w:tc>
          <w:tcPr>
            <w:tcW w:w="3504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0704" w:rsidRPr="006A0704" w:rsidRDefault="006A0704" w:rsidP="00D12A74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Норма</w:t>
            </w:r>
          </w:p>
        </w:tc>
      </w:tr>
      <w:tr w:rsidR="006A0704" w:rsidRPr="006A0704" w:rsidTr="007357B7">
        <w:trPr>
          <w:cantSplit/>
          <w:trHeight w:val="204"/>
          <w:jc w:val="center"/>
        </w:trPr>
        <w:tc>
          <w:tcPr>
            <w:tcW w:w="40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704" w:rsidRPr="006A0704" w:rsidRDefault="006A0704" w:rsidP="00D12A74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04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0704" w:rsidRPr="006A0704" w:rsidRDefault="006A0704" w:rsidP="00D12A74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ПМЭС</w:t>
            </w:r>
          </w:p>
        </w:tc>
      </w:tr>
      <w:tr w:rsidR="006A0704" w:rsidRPr="006A0704" w:rsidTr="007357B7">
        <w:trPr>
          <w:cantSplit/>
          <w:jc w:val="center"/>
        </w:trPr>
        <w:tc>
          <w:tcPr>
            <w:tcW w:w="40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704" w:rsidRPr="006A0704" w:rsidRDefault="006A0704" w:rsidP="00D12A7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704" w:rsidRPr="006A0704" w:rsidRDefault="006A0704" w:rsidP="00D12A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70КМ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0704" w:rsidRPr="006A0704" w:rsidRDefault="006A0704" w:rsidP="00D12A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70КМ (кашир.)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auto"/>
          </w:tcPr>
          <w:p w:rsidR="006A0704" w:rsidRPr="006A0704" w:rsidRDefault="006A0704" w:rsidP="00D12A74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6A0704">
              <w:rPr>
                <w:rFonts w:ascii="Arial" w:hAnsi="Arial" w:cs="Arial"/>
                <w:bCs/>
                <w:sz w:val="28"/>
                <w:szCs w:val="28"/>
              </w:rPr>
              <w:t>70КМ-01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6A0704" w:rsidRPr="006A0704" w:rsidRDefault="006A0704" w:rsidP="00D12A7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6A0704">
              <w:rPr>
                <w:rFonts w:ascii="Arial" w:hAnsi="Arial" w:cs="Arial"/>
                <w:bCs/>
                <w:sz w:val="28"/>
                <w:szCs w:val="28"/>
              </w:rPr>
              <w:t>70КМ-01 (кашир.)</w:t>
            </w:r>
          </w:p>
        </w:tc>
      </w:tr>
      <w:tr w:rsidR="006A0704" w:rsidRPr="006A0704" w:rsidTr="007357B7">
        <w:trPr>
          <w:jc w:val="center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704" w:rsidRPr="006A0704" w:rsidRDefault="006A0704" w:rsidP="00D12A74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Номинальная потребляемая мощность, кВт:</w:t>
            </w:r>
          </w:p>
          <w:p w:rsidR="006A0704" w:rsidRPr="006A0704" w:rsidRDefault="006A0704" w:rsidP="00D12A74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 xml:space="preserve">  - конфорок;</w:t>
            </w:r>
          </w:p>
          <w:p w:rsidR="006A0704" w:rsidRPr="006A0704" w:rsidRDefault="006A0704" w:rsidP="00D12A74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 xml:space="preserve">  - лампы освещения;</w:t>
            </w:r>
          </w:p>
          <w:p w:rsidR="006A0704" w:rsidRPr="006A0704" w:rsidRDefault="006A0704" w:rsidP="007357B7">
            <w:pPr>
              <w:widowControl w:val="0"/>
              <w:rPr>
                <w:rFonts w:ascii="Arial" w:hAnsi="Arial" w:cs="Arial"/>
                <w:noProof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 xml:space="preserve">  - суммарная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0704" w:rsidRPr="006A0704" w:rsidRDefault="006A0704" w:rsidP="00D12A74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2х1,0</w:t>
            </w:r>
            <w:r w:rsidRPr="006A0704">
              <w:rPr>
                <w:rFonts w:ascii="Arial" w:hAnsi="Arial" w:cs="Arial"/>
                <w:sz w:val="28"/>
                <w:szCs w:val="28"/>
                <w:lang w:val="en-US"/>
              </w:rPr>
              <w:t>6</w:t>
            </w:r>
            <w:r w:rsidRPr="006A0704">
              <w:rPr>
                <w:rFonts w:ascii="Arial" w:hAnsi="Arial" w:cs="Arial"/>
                <w:sz w:val="28"/>
                <w:szCs w:val="28"/>
              </w:rPr>
              <w:t>=2,</w:t>
            </w:r>
            <w:r w:rsidRPr="006A0704">
              <w:rPr>
                <w:rFonts w:ascii="Arial" w:hAnsi="Arial" w:cs="Arial"/>
                <w:sz w:val="28"/>
                <w:szCs w:val="28"/>
                <w:lang w:val="en-US"/>
              </w:rPr>
              <w:t>12</w:t>
            </w:r>
          </w:p>
          <w:p w:rsidR="006A0704" w:rsidRPr="006A0704" w:rsidRDefault="006A0704" w:rsidP="00D12A74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0,021</w:t>
            </w:r>
          </w:p>
          <w:p w:rsidR="006A0704" w:rsidRPr="006A0704" w:rsidRDefault="006A0704" w:rsidP="00D12A74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2,</w:t>
            </w:r>
            <w:r w:rsidRPr="006A0704">
              <w:rPr>
                <w:rFonts w:ascii="Arial" w:hAnsi="Arial" w:cs="Arial"/>
                <w:sz w:val="28"/>
                <w:szCs w:val="28"/>
                <w:lang w:val="en-US"/>
              </w:rPr>
              <w:t>14</w:t>
            </w:r>
            <w:r w:rsidRPr="006A0704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03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A0704" w:rsidRPr="006A0704" w:rsidRDefault="006A0704" w:rsidP="00D12A74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3х1,0</w:t>
            </w:r>
            <w:r w:rsidRPr="006A0704">
              <w:rPr>
                <w:rFonts w:ascii="Arial" w:hAnsi="Arial" w:cs="Arial"/>
                <w:sz w:val="28"/>
                <w:szCs w:val="28"/>
                <w:lang w:val="en-US"/>
              </w:rPr>
              <w:t>6</w:t>
            </w:r>
            <w:r w:rsidRPr="006A0704">
              <w:rPr>
                <w:rFonts w:ascii="Arial" w:hAnsi="Arial" w:cs="Arial"/>
                <w:sz w:val="28"/>
                <w:szCs w:val="28"/>
              </w:rPr>
              <w:t>=3,</w:t>
            </w:r>
            <w:r w:rsidRPr="006A0704">
              <w:rPr>
                <w:rFonts w:ascii="Arial" w:hAnsi="Arial" w:cs="Arial"/>
                <w:sz w:val="28"/>
                <w:szCs w:val="28"/>
                <w:lang w:val="en-US"/>
              </w:rPr>
              <w:t>18</w:t>
            </w:r>
          </w:p>
          <w:p w:rsidR="006A0704" w:rsidRPr="006A0704" w:rsidRDefault="006A0704" w:rsidP="00D12A74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0,021</w:t>
            </w:r>
          </w:p>
          <w:p w:rsidR="006A0704" w:rsidRPr="006A0704" w:rsidRDefault="006A0704" w:rsidP="00D12A74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3,</w:t>
            </w:r>
            <w:r w:rsidRPr="006A0704">
              <w:rPr>
                <w:rFonts w:ascii="Arial" w:hAnsi="Arial" w:cs="Arial"/>
                <w:sz w:val="28"/>
                <w:szCs w:val="28"/>
                <w:lang w:val="en-US"/>
              </w:rPr>
              <w:t>20</w:t>
            </w:r>
            <w:r w:rsidRPr="006A0704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6A0704" w:rsidRPr="006A0704" w:rsidTr="007357B7">
        <w:trPr>
          <w:cantSplit/>
          <w:jc w:val="center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704" w:rsidRPr="006A0704" w:rsidRDefault="006A0704" w:rsidP="00D12A74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Род тока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0704" w:rsidRPr="006A0704" w:rsidRDefault="006A0704" w:rsidP="00D12A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 xml:space="preserve">2-х фазный </w:t>
            </w:r>
          </w:p>
          <w:p w:rsidR="006A0704" w:rsidRPr="006A0704" w:rsidRDefault="006A0704" w:rsidP="00D12A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с нейтралью,</w:t>
            </w:r>
          </w:p>
          <w:p w:rsidR="006A0704" w:rsidRPr="006A0704" w:rsidRDefault="006A0704" w:rsidP="00D12A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переменный</w:t>
            </w:r>
          </w:p>
        </w:tc>
        <w:tc>
          <w:tcPr>
            <w:tcW w:w="180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A0704" w:rsidRPr="006A0704" w:rsidRDefault="006A0704" w:rsidP="00D12A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3-х фазный</w:t>
            </w:r>
          </w:p>
          <w:p w:rsidR="006A0704" w:rsidRPr="006A0704" w:rsidRDefault="006A0704" w:rsidP="00D12A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 xml:space="preserve"> с нейтралью, </w:t>
            </w:r>
          </w:p>
          <w:p w:rsidR="006A0704" w:rsidRPr="006A0704" w:rsidRDefault="006A0704" w:rsidP="00D12A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 xml:space="preserve"> переменный</w:t>
            </w:r>
          </w:p>
        </w:tc>
      </w:tr>
      <w:tr w:rsidR="006A0704" w:rsidRPr="006A0704" w:rsidTr="007357B7">
        <w:trPr>
          <w:cantSplit/>
          <w:jc w:val="center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704" w:rsidRPr="006A0704" w:rsidRDefault="006A0704" w:rsidP="00D12A74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 xml:space="preserve">Напряжение, </w:t>
            </w:r>
            <w:proofErr w:type="gramStart"/>
            <w:r w:rsidRPr="006A0704">
              <w:rPr>
                <w:rFonts w:ascii="Arial" w:hAnsi="Arial" w:cs="Arial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3504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6A0704" w:rsidRPr="006A0704" w:rsidRDefault="006A0704" w:rsidP="00D12A74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400/230</w:t>
            </w:r>
          </w:p>
        </w:tc>
      </w:tr>
      <w:tr w:rsidR="006A0704" w:rsidRPr="006A0704" w:rsidTr="007357B7">
        <w:trPr>
          <w:cantSplit/>
          <w:jc w:val="center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704" w:rsidRPr="006A0704" w:rsidRDefault="006A0704" w:rsidP="00D12A74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 xml:space="preserve">Частота тока, </w:t>
            </w:r>
            <w:proofErr w:type="gramStart"/>
            <w:r w:rsidRPr="006A0704">
              <w:rPr>
                <w:rFonts w:ascii="Arial" w:hAnsi="Arial" w:cs="Arial"/>
                <w:sz w:val="28"/>
                <w:szCs w:val="28"/>
              </w:rPr>
              <w:t>Гц</w:t>
            </w:r>
            <w:proofErr w:type="gramEnd"/>
          </w:p>
        </w:tc>
        <w:tc>
          <w:tcPr>
            <w:tcW w:w="3504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6A0704" w:rsidRPr="006A0704" w:rsidRDefault="006A0704" w:rsidP="00D12A74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50</w:t>
            </w:r>
          </w:p>
        </w:tc>
      </w:tr>
      <w:tr w:rsidR="006A0704" w:rsidRPr="006A0704" w:rsidTr="007357B7">
        <w:trPr>
          <w:cantSplit/>
          <w:jc w:val="center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704" w:rsidRPr="006A0704" w:rsidRDefault="006A0704" w:rsidP="00D12A74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Количество ламп освещения, шт.</w:t>
            </w:r>
          </w:p>
        </w:tc>
        <w:tc>
          <w:tcPr>
            <w:tcW w:w="3504" w:type="dxa"/>
            <w:gridSpan w:val="4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A0704" w:rsidRPr="006A0704" w:rsidRDefault="006A0704" w:rsidP="00D12A74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6A0704" w:rsidRPr="006A0704" w:rsidTr="007357B7">
        <w:trPr>
          <w:cantSplit/>
          <w:jc w:val="center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704" w:rsidRPr="006A0704" w:rsidRDefault="006A0704" w:rsidP="00D12A74">
            <w:pPr>
              <w:widowControl w:val="0"/>
              <w:rPr>
                <w:rFonts w:ascii="Arial" w:hAnsi="Arial" w:cs="Arial"/>
                <w:noProof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Количество конфорок, шт.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0704" w:rsidRPr="006A0704" w:rsidRDefault="006A0704" w:rsidP="00D12A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80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0704" w:rsidRPr="006A0704" w:rsidRDefault="006A0704" w:rsidP="00D12A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3</w:t>
            </w:r>
          </w:p>
        </w:tc>
      </w:tr>
      <w:tr w:rsidR="006A0704" w:rsidRPr="006A0704" w:rsidTr="007357B7">
        <w:trPr>
          <w:cantSplit/>
          <w:jc w:val="center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704" w:rsidRPr="006A0704" w:rsidRDefault="006A0704" w:rsidP="00D12A74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Количество переключателей, шт.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A0704" w:rsidRPr="006A0704" w:rsidRDefault="006A0704" w:rsidP="00D12A74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803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A0704" w:rsidRPr="006A0704" w:rsidRDefault="006A0704" w:rsidP="00D12A74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3</w:t>
            </w:r>
          </w:p>
        </w:tc>
      </w:tr>
      <w:tr w:rsidR="006A0704" w:rsidRPr="006A0704" w:rsidTr="007357B7">
        <w:trPr>
          <w:cantSplit/>
          <w:jc w:val="center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704" w:rsidRPr="006A0704" w:rsidRDefault="006A0704" w:rsidP="00D12A74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Количество полок</w:t>
            </w:r>
          </w:p>
        </w:tc>
        <w:tc>
          <w:tcPr>
            <w:tcW w:w="3504" w:type="dxa"/>
            <w:gridSpan w:val="4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A0704" w:rsidRPr="006A0704" w:rsidRDefault="006A0704" w:rsidP="00D12A74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6A0704" w:rsidRPr="006A0704" w:rsidTr="007357B7">
        <w:trPr>
          <w:cantSplit/>
          <w:jc w:val="center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704" w:rsidRPr="006A0704" w:rsidRDefault="006A0704" w:rsidP="00D12A74">
            <w:pPr>
              <w:widowControl w:val="0"/>
              <w:rPr>
                <w:rFonts w:ascii="Arial" w:hAnsi="Arial" w:cs="Arial"/>
                <w:noProof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Время разогрева рабочей поверхности до температуры 400</w:t>
            </w:r>
            <w:proofErr w:type="gramStart"/>
            <w:r w:rsidRPr="006A0704">
              <w:rPr>
                <w:rFonts w:ascii="Arial" w:hAnsi="Arial" w:cs="Arial"/>
                <w:sz w:val="28"/>
                <w:szCs w:val="28"/>
              </w:rPr>
              <w:t>º  С</w:t>
            </w:r>
            <w:proofErr w:type="gramEnd"/>
            <w:r w:rsidRPr="006A0704">
              <w:rPr>
                <w:rFonts w:ascii="Arial" w:hAnsi="Arial" w:cs="Arial"/>
                <w:sz w:val="28"/>
                <w:szCs w:val="28"/>
              </w:rPr>
              <w:t>, при работе в холостую, мин, не более</w:t>
            </w:r>
          </w:p>
        </w:tc>
        <w:tc>
          <w:tcPr>
            <w:tcW w:w="3504" w:type="dxa"/>
            <w:gridSpan w:val="4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A0704" w:rsidRPr="006A0704" w:rsidRDefault="006A0704" w:rsidP="00D12A74">
            <w:pPr>
              <w:widowControl w:val="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6A0704">
              <w:rPr>
                <w:rFonts w:ascii="Arial" w:hAnsi="Arial" w:cs="Arial"/>
                <w:noProof/>
                <w:sz w:val="28"/>
                <w:szCs w:val="28"/>
              </w:rPr>
              <w:t>20</w:t>
            </w:r>
          </w:p>
        </w:tc>
      </w:tr>
      <w:tr w:rsidR="006A0704" w:rsidRPr="006A0704" w:rsidTr="007357B7">
        <w:trPr>
          <w:cantSplit/>
          <w:jc w:val="center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704" w:rsidRPr="006A0704" w:rsidRDefault="006A0704" w:rsidP="00D12A74">
            <w:pPr>
              <w:widowControl w:val="0"/>
              <w:rPr>
                <w:rFonts w:ascii="Arial" w:hAnsi="Arial" w:cs="Arial"/>
                <w:noProof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 xml:space="preserve">Диаметр конфорки, </w:t>
            </w:r>
            <w:proofErr w:type="gramStart"/>
            <w:r w:rsidRPr="006A0704">
              <w:rPr>
                <w:rFonts w:ascii="Arial" w:hAnsi="Arial" w:cs="Arial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3504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6A0704" w:rsidRPr="006A0704" w:rsidRDefault="006A0704" w:rsidP="00D12A74">
            <w:pPr>
              <w:widowControl w:val="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220 ± 0,5</w:t>
            </w:r>
          </w:p>
        </w:tc>
      </w:tr>
      <w:tr w:rsidR="006A0704" w:rsidRPr="006A0704" w:rsidTr="007357B7">
        <w:trPr>
          <w:cantSplit/>
          <w:jc w:val="center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704" w:rsidRPr="006A0704" w:rsidRDefault="006A0704" w:rsidP="00D12A74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 xml:space="preserve">Площадь поверхности полок, </w:t>
            </w:r>
            <w:proofErr w:type="gramStart"/>
            <w:r w:rsidRPr="006A0704">
              <w:rPr>
                <w:rFonts w:ascii="Arial" w:hAnsi="Arial" w:cs="Arial"/>
                <w:sz w:val="28"/>
                <w:szCs w:val="28"/>
              </w:rPr>
              <w:t>м</w:t>
            </w:r>
            <w:proofErr w:type="gramEnd"/>
            <w:r w:rsidRPr="006A0704">
              <w:rPr>
                <w:rFonts w:ascii="Arial" w:hAnsi="Arial" w:cs="Arial"/>
                <w:sz w:val="28"/>
                <w:szCs w:val="28"/>
              </w:rPr>
              <w:t>², не более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A0704" w:rsidRPr="006A0704" w:rsidRDefault="006A0704" w:rsidP="00D12A74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0,34</w:t>
            </w:r>
          </w:p>
        </w:tc>
        <w:tc>
          <w:tcPr>
            <w:tcW w:w="1803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A0704" w:rsidRPr="006A0704" w:rsidRDefault="006A0704" w:rsidP="00D12A74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0,46</w:t>
            </w:r>
          </w:p>
        </w:tc>
      </w:tr>
      <w:tr w:rsidR="006A0704" w:rsidRPr="006A0704" w:rsidTr="007357B7">
        <w:trPr>
          <w:jc w:val="center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704" w:rsidRPr="006A0704" w:rsidRDefault="006A0704" w:rsidP="00D12A74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 xml:space="preserve">Габаритные размеры, </w:t>
            </w:r>
            <w:proofErr w:type="gramStart"/>
            <w:r w:rsidRPr="006A0704">
              <w:rPr>
                <w:rFonts w:ascii="Arial" w:hAnsi="Arial" w:cs="Arial"/>
                <w:sz w:val="28"/>
                <w:szCs w:val="28"/>
              </w:rPr>
              <w:t>мм</w:t>
            </w:r>
            <w:proofErr w:type="gramEnd"/>
            <w:r w:rsidRPr="006A0704">
              <w:rPr>
                <w:rFonts w:ascii="Arial" w:hAnsi="Arial" w:cs="Arial"/>
                <w:sz w:val="28"/>
                <w:szCs w:val="28"/>
              </w:rPr>
              <w:t>.:</w:t>
            </w:r>
          </w:p>
          <w:p w:rsidR="006A0704" w:rsidRPr="006A0704" w:rsidRDefault="006A0704" w:rsidP="00D12A74">
            <w:pPr>
              <w:widowControl w:val="0"/>
              <w:ind w:firstLine="78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- длина;</w:t>
            </w:r>
          </w:p>
          <w:p w:rsidR="007357B7" w:rsidRDefault="006A0704" w:rsidP="00D12A74">
            <w:pPr>
              <w:widowControl w:val="0"/>
              <w:ind w:firstLine="78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- ширина без направляющих</w:t>
            </w:r>
            <w:r w:rsidR="007357B7">
              <w:rPr>
                <w:rFonts w:ascii="Arial" w:hAnsi="Arial" w:cs="Arial"/>
                <w:sz w:val="28"/>
                <w:szCs w:val="28"/>
              </w:rPr>
              <w:t>;</w:t>
            </w:r>
          </w:p>
          <w:p w:rsidR="007357B7" w:rsidRDefault="006A0704" w:rsidP="00D12A74">
            <w:pPr>
              <w:widowControl w:val="0"/>
              <w:ind w:firstLine="78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- ширина с направляющими</w:t>
            </w:r>
            <w:r w:rsidR="007357B7">
              <w:rPr>
                <w:rFonts w:ascii="Arial" w:hAnsi="Arial" w:cs="Arial"/>
                <w:sz w:val="28"/>
                <w:szCs w:val="28"/>
              </w:rPr>
              <w:t>;</w:t>
            </w:r>
          </w:p>
          <w:p w:rsidR="006A0704" w:rsidRPr="006A0704" w:rsidRDefault="006A0704" w:rsidP="00D12A74">
            <w:pPr>
              <w:widowControl w:val="0"/>
              <w:ind w:firstLine="78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- высота до поверхности конфорок;</w:t>
            </w:r>
          </w:p>
          <w:p w:rsidR="006A0704" w:rsidRPr="006A0704" w:rsidRDefault="006A0704" w:rsidP="00D12A74">
            <w:pPr>
              <w:widowControl w:val="0"/>
              <w:ind w:firstLine="78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- высота до стола;</w:t>
            </w:r>
          </w:p>
          <w:p w:rsidR="006A0704" w:rsidRPr="006A0704" w:rsidRDefault="006A0704" w:rsidP="00D12A74">
            <w:pPr>
              <w:widowControl w:val="0"/>
              <w:ind w:firstLine="78"/>
              <w:rPr>
                <w:rFonts w:ascii="Arial" w:hAnsi="Arial" w:cs="Arial"/>
                <w:noProof/>
                <w:sz w:val="28"/>
                <w:szCs w:val="28"/>
              </w:rPr>
            </w:pPr>
            <w:r w:rsidRPr="008F07B1">
              <w:rPr>
                <w:rFonts w:ascii="Arial" w:hAnsi="Arial" w:cs="Arial"/>
                <w:sz w:val="28"/>
                <w:szCs w:val="28"/>
              </w:rPr>
              <w:t xml:space="preserve">- </w:t>
            </w:r>
            <w:r w:rsidRPr="006A0704">
              <w:rPr>
                <w:rFonts w:ascii="Arial" w:hAnsi="Arial" w:cs="Arial"/>
                <w:sz w:val="28"/>
                <w:szCs w:val="28"/>
              </w:rPr>
              <w:t>высота с полкой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0704" w:rsidRPr="006A0704" w:rsidRDefault="006A0704" w:rsidP="00D12A74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1120</w:t>
            </w:r>
          </w:p>
          <w:p w:rsidR="006A0704" w:rsidRPr="006A0704" w:rsidRDefault="006A0704" w:rsidP="00D12A74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705</w:t>
            </w:r>
          </w:p>
          <w:p w:rsidR="006A0704" w:rsidRPr="006A0704" w:rsidRDefault="006A0704" w:rsidP="00D12A74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1030</w:t>
            </w:r>
          </w:p>
          <w:p w:rsidR="006A0704" w:rsidRPr="006A0704" w:rsidRDefault="006A0704" w:rsidP="00D12A74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500</w:t>
            </w:r>
          </w:p>
          <w:p w:rsidR="006A0704" w:rsidRPr="006A0704" w:rsidRDefault="006A0704" w:rsidP="00D12A74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870</w:t>
            </w:r>
          </w:p>
          <w:p w:rsidR="006A0704" w:rsidRPr="006A0704" w:rsidRDefault="006A0704" w:rsidP="007357B7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1240</w:t>
            </w:r>
          </w:p>
        </w:tc>
        <w:tc>
          <w:tcPr>
            <w:tcW w:w="1803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A0704" w:rsidRPr="006A0704" w:rsidRDefault="006A0704" w:rsidP="00D12A74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1500</w:t>
            </w:r>
          </w:p>
          <w:p w:rsidR="006A0704" w:rsidRPr="006A0704" w:rsidRDefault="006A0704" w:rsidP="00D12A74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705</w:t>
            </w:r>
          </w:p>
          <w:p w:rsidR="006A0704" w:rsidRPr="006A0704" w:rsidRDefault="006A0704" w:rsidP="00D12A74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1030</w:t>
            </w:r>
          </w:p>
          <w:p w:rsidR="006A0704" w:rsidRPr="006A0704" w:rsidRDefault="006A0704" w:rsidP="00D12A74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500</w:t>
            </w:r>
          </w:p>
          <w:p w:rsidR="006A0704" w:rsidRPr="006A0704" w:rsidRDefault="006A0704" w:rsidP="00D12A74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870</w:t>
            </w:r>
          </w:p>
          <w:p w:rsidR="006A0704" w:rsidRPr="006A0704" w:rsidRDefault="006A0704" w:rsidP="007357B7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1240</w:t>
            </w:r>
          </w:p>
        </w:tc>
      </w:tr>
      <w:tr w:rsidR="006A0704" w:rsidRPr="006A0704" w:rsidTr="007357B7">
        <w:trPr>
          <w:jc w:val="center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704" w:rsidRPr="006A0704" w:rsidRDefault="006A0704" w:rsidP="00D12A74">
            <w:pPr>
              <w:widowControl w:val="0"/>
              <w:rPr>
                <w:rFonts w:ascii="Arial" w:hAnsi="Arial" w:cs="Arial"/>
                <w:noProof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 xml:space="preserve">Масса, </w:t>
            </w:r>
            <w:proofErr w:type="gramStart"/>
            <w:r w:rsidRPr="006A0704">
              <w:rPr>
                <w:rFonts w:ascii="Arial" w:hAnsi="Arial" w:cs="Arial"/>
                <w:sz w:val="28"/>
                <w:szCs w:val="28"/>
              </w:rPr>
              <w:t>кг</w:t>
            </w:r>
            <w:proofErr w:type="gramEnd"/>
            <w:r w:rsidRPr="006A0704">
              <w:rPr>
                <w:rFonts w:ascii="Arial" w:hAnsi="Arial" w:cs="Arial"/>
                <w:sz w:val="28"/>
                <w:szCs w:val="28"/>
              </w:rPr>
              <w:t xml:space="preserve">, не более 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0704" w:rsidRPr="00FE1CC4" w:rsidRDefault="006A0704" w:rsidP="00FE1CC4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7</w:t>
            </w:r>
            <w:r w:rsidR="00FE1CC4">
              <w:rPr>
                <w:rFonts w:ascii="Arial" w:hAnsi="Arial" w:cs="Arial"/>
                <w:sz w:val="28"/>
                <w:szCs w:val="28"/>
                <w:lang w:val="en-US"/>
              </w:rPr>
              <w:t>7</w:t>
            </w:r>
          </w:p>
        </w:tc>
        <w:tc>
          <w:tcPr>
            <w:tcW w:w="180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A0704" w:rsidRPr="006A0704" w:rsidRDefault="006A0704" w:rsidP="00D12A74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0704">
              <w:rPr>
                <w:rFonts w:ascii="Arial" w:hAnsi="Arial" w:cs="Arial"/>
                <w:sz w:val="28"/>
                <w:szCs w:val="28"/>
              </w:rPr>
              <w:t>95</w:t>
            </w:r>
          </w:p>
        </w:tc>
      </w:tr>
    </w:tbl>
    <w:p w:rsidR="006A0704" w:rsidRPr="006A0704" w:rsidRDefault="006A0704" w:rsidP="007357B7">
      <w:pPr>
        <w:spacing w:line="360" w:lineRule="auto"/>
        <w:ind w:firstLine="708"/>
        <w:rPr>
          <w:rFonts w:ascii="Arial" w:hAnsi="Arial" w:cs="Arial"/>
          <w:b/>
          <w:color w:val="000000"/>
          <w:sz w:val="28"/>
          <w:szCs w:val="28"/>
        </w:rPr>
      </w:pPr>
      <w:r w:rsidRPr="006A0704">
        <w:rPr>
          <w:rFonts w:ascii="Arial" w:hAnsi="Arial" w:cs="Arial"/>
          <w:b/>
          <w:color w:val="000000"/>
          <w:sz w:val="28"/>
          <w:szCs w:val="28"/>
        </w:rPr>
        <w:lastRenderedPageBreak/>
        <w:t>3. КОМПЛЕКТ ПОСТАВКИ</w:t>
      </w:r>
    </w:p>
    <w:p w:rsidR="006A0704" w:rsidRPr="006A0704" w:rsidRDefault="006A0704" w:rsidP="007357B7">
      <w:pPr>
        <w:jc w:val="right"/>
        <w:rPr>
          <w:rFonts w:ascii="Arial" w:hAnsi="Arial" w:cs="Arial"/>
          <w:b/>
          <w:color w:val="000000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Таблица 2</w:t>
      </w:r>
    </w:p>
    <w:tbl>
      <w:tblPr>
        <w:tblW w:w="10488" w:type="dxa"/>
        <w:jc w:val="center"/>
        <w:tblInd w:w="4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36"/>
        <w:gridCol w:w="4582"/>
        <w:gridCol w:w="1066"/>
        <w:gridCol w:w="1684"/>
        <w:gridCol w:w="1251"/>
        <w:gridCol w:w="1669"/>
      </w:tblGrid>
      <w:tr w:rsidR="006A0704" w:rsidRPr="007357B7" w:rsidTr="00D12A74">
        <w:trPr>
          <w:cantSplit/>
          <w:trHeight w:val="186"/>
          <w:jc w:val="center"/>
        </w:trPr>
        <w:tc>
          <w:tcPr>
            <w:tcW w:w="48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5670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Количество</w:t>
            </w:r>
          </w:p>
        </w:tc>
      </w:tr>
      <w:tr w:rsidR="006A0704" w:rsidRPr="007357B7" w:rsidTr="00D12A74">
        <w:trPr>
          <w:cantSplit/>
          <w:trHeight w:val="186"/>
          <w:jc w:val="center"/>
        </w:trPr>
        <w:tc>
          <w:tcPr>
            <w:tcW w:w="48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bCs/>
                <w:sz w:val="24"/>
                <w:szCs w:val="24"/>
              </w:rPr>
              <w:t>ПМЭС</w:t>
            </w:r>
          </w:p>
        </w:tc>
      </w:tr>
      <w:tr w:rsidR="006A0704" w:rsidRPr="007357B7" w:rsidTr="00D12A74">
        <w:trPr>
          <w:cantSplit/>
          <w:jc w:val="center"/>
        </w:trPr>
        <w:tc>
          <w:tcPr>
            <w:tcW w:w="48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auto"/>
          </w:tcPr>
          <w:p w:rsidR="006A0704" w:rsidRPr="007357B7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70КМ</w:t>
            </w:r>
          </w:p>
        </w:tc>
        <w:tc>
          <w:tcPr>
            <w:tcW w:w="1684" w:type="dxa"/>
            <w:tcBorders>
              <w:left w:val="single" w:sz="4" w:space="0" w:color="auto"/>
            </w:tcBorders>
            <w:shd w:val="clear" w:color="auto" w:fill="auto"/>
          </w:tcPr>
          <w:p w:rsidR="006A0704" w:rsidRPr="007357B7" w:rsidRDefault="006A0704" w:rsidP="00D12A74">
            <w:pPr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 xml:space="preserve"> 70КМ</w:t>
            </w:r>
          </w:p>
          <w:p w:rsidR="006A0704" w:rsidRPr="007357B7" w:rsidRDefault="006A0704" w:rsidP="00D12A74">
            <w:pPr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 xml:space="preserve">(кашир) </w:t>
            </w:r>
          </w:p>
        </w:tc>
        <w:tc>
          <w:tcPr>
            <w:tcW w:w="1251" w:type="dxa"/>
            <w:tcBorders>
              <w:left w:val="single" w:sz="4" w:space="0" w:color="auto"/>
            </w:tcBorders>
            <w:shd w:val="clear" w:color="auto" w:fill="auto"/>
          </w:tcPr>
          <w:p w:rsidR="006A0704" w:rsidRPr="007357B7" w:rsidRDefault="006A0704" w:rsidP="00D12A7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357B7">
              <w:rPr>
                <w:rFonts w:ascii="Arial" w:hAnsi="Arial" w:cs="Arial"/>
                <w:bCs/>
                <w:sz w:val="24"/>
                <w:szCs w:val="24"/>
              </w:rPr>
              <w:t>70КМ-01</w:t>
            </w:r>
          </w:p>
        </w:tc>
        <w:tc>
          <w:tcPr>
            <w:tcW w:w="1669" w:type="dxa"/>
            <w:tcBorders>
              <w:left w:val="single" w:sz="4" w:space="0" w:color="auto"/>
            </w:tcBorders>
            <w:shd w:val="clear" w:color="auto" w:fill="auto"/>
          </w:tcPr>
          <w:p w:rsidR="006A0704" w:rsidRPr="007357B7" w:rsidRDefault="006A0704" w:rsidP="00D12A7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357B7">
              <w:rPr>
                <w:rFonts w:ascii="Arial" w:hAnsi="Arial" w:cs="Arial"/>
                <w:bCs/>
                <w:sz w:val="24"/>
                <w:szCs w:val="24"/>
              </w:rPr>
              <w:t>70КМ-01</w:t>
            </w:r>
          </w:p>
          <w:p w:rsidR="006A0704" w:rsidRPr="007357B7" w:rsidRDefault="006A0704" w:rsidP="00D12A7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357B7">
              <w:rPr>
                <w:rFonts w:ascii="Arial" w:hAnsi="Arial" w:cs="Arial"/>
                <w:bCs/>
                <w:sz w:val="24"/>
                <w:szCs w:val="24"/>
              </w:rPr>
              <w:t>(кашир)</w:t>
            </w:r>
          </w:p>
        </w:tc>
      </w:tr>
      <w:tr w:rsidR="006A0704" w:rsidRPr="007357B7" w:rsidTr="00D12A74">
        <w:trPr>
          <w:cantSplit/>
          <w:trHeight w:val="250"/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0704" w:rsidRPr="007357B7" w:rsidRDefault="006A0704" w:rsidP="006A0704">
            <w:pPr>
              <w:numPr>
                <w:ilvl w:val="0"/>
                <w:numId w:val="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Прилавок-мармит электрический стационарный</w:t>
            </w:r>
          </w:p>
        </w:tc>
        <w:tc>
          <w:tcPr>
            <w:tcW w:w="5665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A0704" w:rsidRPr="007357B7" w:rsidTr="00D12A74">
        <w:trPr>
          <w:cantSplit/>
          <w:trHeight w:val="250"/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0704" w:rsidRPr="007357B7" w:rsidRDefault="006A0704" w:rsidP="006A0704">
            <w:pPr>
              <w:numPr>
                <w:ilvl w:val="0"/>
                <w:numId w:val="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 xml:space="preserve">Полка  </w:t>
            </w:r>
          </w:p>
        </w:tc>
        <w:tc>
          <w:tcPr>
            <w:tcW w:w="5665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A0704" w:rsidRPr="007357B7" w:rsidTr="00D12A74">
        <w:trPr>
          <w:cantSplit/>
          <w:trHeight w:val="250"/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0704" w:rsidRPr="007357B7" w:rsidRDefault="006A0704" w:rsidP="006A0704">
            <w:pPr>
              <w:numPr>
                <w:ilvl w:val="0"/>
                <w:numId w:val="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 xml:space="preserve">Кронштейн полки (труба) </w:t>
            </w:r>
          </w:p>
        </w:tc>
        <w:tc>
          <w:tcPr>
            <w:tcW w:w="5665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6A0704" w:rsidRPr="007357B7" w:rsidTr="00D12A74">
        <w:trPr>
          <w:cantSplit/>
          <w:trHeight w:val="250"/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0704" w:rsidRPr="007357B7" w:rsidRDefault="006A0704" w:rsidP="006A0704">
            <w:pPr>
              <w:numPr>
                <w:ilvl w:val="0"/>
                <w:numId w:val="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Винт М5х12 мебельный</w:t>
            </w:r>
          </w:p>
        </w:tc>
        <w:tc>
          <w:tcPr>
            <w:tcW w:w="5665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6A0704" w:rsidRPr="007357B7" w:rsidTr="00D12A74">
        <w:trPr>
          <w:cantSplit/>
          <w:trHeight w:val="250"/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0704" w:rsidRPr="007357B7" w:rsidRDefault="006A0704" w:rsidP="006A0704">
            <w:pPr>
              <w:numPr>
                <w:ilvl w:val="0"/>
                <w:numId w:val="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Направляющие  для подносов</w:t>
            </w:r>
          </w:p>
        </w:tc>
        <w:tc>
          <w:tcPr>
            <w:tcW w:w="5665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A0704" w:rsidRPr="007357B7" w:rsidTr="00D12A74">
        <w:trPr>
          <w:cantSplit/>
          <w:trHeight w:val="250"/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0704" w:rsidRPr="007357B7" w:rsidRDefault="006A0704" w:rsidP="006A0704">
            <w:pPr>
              <w:numPr>
                <w:ilvl w:val="0"/>
                <w:numId w:val="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 xml:space="preserve">Болт М6х14 с </w:t>
            </w:r>
            <w:proofErr w:type="spellStart"/>
            <w:r w:rsidRPr="007357B7">
              <w:rPr>
                <w:rFonts w:ascii="Arial" w:hAnsi="Arial" w:cs="Arial"/>
                <w:sz w:val="24"/>
                <w:szCs w:val="24"/>
              </w:rPr>
              <w:t>прессшайбой</w:t>
            </w:r>
            <w:proofErr w:type="spellEnd"/>
          </w:p>
        </w:tc>
        <w:tc>
          <w:tcPr>
            <w:tcW w:w="5665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6A0704" w:rsidRPr="007357B7" w:rsidTr="00D12A74">
        <w:trPr>
          <w:cantSplit/>
          <w:trHeight w:val="250"/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0704" w:rsidRPr="007357B7" w:rsidRDefault="006A0704" w:rsidP="006A0704">
            <w:pPr>
              <w:numPr>
                <w:ilvl w:val="0"/>
                <w:numId w:val="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357B7">
              <w:rPr>
                <w:rFonts w:ascii="Arial" w:hAnsi="Arial" w:cs="Arial"/>
                <w:sz w:val="24"/>
                <w:szCs w:val="24"/>
              </w:rPr>
              <w:t>Проставка</w:t>
            </w:r>
            <w:proofErr w:type="spellEnd"/>
            <w:r w:rsidRPr="007357B7">
              <w:rPr>
                <w:rFonts w:ascii="Arial" w:hAnsi="Arial" w:cs="Arial"/>
                <w:sz w:val="24"/>
                <w:szCs w:val="24"/>
              </w:rPr>
              <w:t xml:space="preserve"> ЭМК 70К-025</w:t>
            </w:r>
          </w:p>
        </w:tc>
        <w:tc>
          <w:tcPr>
            <w:tcW w:w="5665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6A0704" w:rsidRPr="007357B7" w:rsidTr="00D12A74">
        <w:trPr>
          <w:cantSplit/>
          <w:trHeight w:val="250"/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0704" w:rsidRPr="007357B7" w:rsidRDefault="006A0704" w:rsidP="006A0704">
            <w:pPr>
              <w:numPr>
                <w:ilvl w:val="0"/>
                <w:numId w:val="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 xml:space="preserve">Вставка  ЭМК70К-024 </w:t>
            </w:r>
          </w:p>
        </w:tc>
        <w:tc>
          <w:tcPr>
            <w:tcW w:w="5665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6A0704" w:rsidRPr="007357B7" w:rsidTr="00D12A74">
        <w:trPr>
          <w:cantSplit/>
          <w:trHeight w:val="250"/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0704" w:rsidRPr="007357B7" w:rsidRDefault="006A0704" w:rsidP="006A0704">
            <w:pPr>
              <w:numPr>
                <w:ilvl w:val="0"/>
                <w:numId w:val="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Вставка  ЭМК70К-024-01</w:t>
            </w:r>
          </w:p>
        </w:tc>
        <w:tc>
          <w:tcPr>
            <w:tcW w:w="5665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6A0704" w:rsidRPr="007357B7" w:rsidTr="00D12A74">
        <w:trPr>
          <w:cantSplit/>
          <w:trHeight w:val="250"/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0704" w:rsidRPr="007357B7" w:rsidRDefault="006A0704" w:rsidP="006A0704">
            <w:pPr>
              <w:numPr>
                <w:ilvl w:val="0"/>
                <w:numId w:val="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Шпилька ЭМК70М-025-01</w:t>
            </w:r>
          </w:p>
        </w:tc>
        <w:tc>
          <w:tcPr>
            <w:tcW w:w="5665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6A0704" w:rsidRPr="007357B7" w:rsidTr="00D12A74">
        <w:trPr>
          <w:cantSplit/>
          <w:trHeight w:val="250"/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0704" w:rsidRPr="007357B7" w:rsidRDefault="006A0704" w:rsidP="006A0704">
            <w:pPr>
              <w:numPr>
                <w:ilvl w:val="0"/>
                <w:numId w:val="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Шпилька ЭМК70М-025-03</w:t>
            </w:r>
          </w:p>
        </w:tc>
        <w:tc>
          <w:tcPr>
            <w:tcW w:w="5665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A0704" w:rsidRPr="007357B7" w:rsidTr="00D12A74">
        <w:trPr>
          <w:cantSplit/>
          <w:trHeight w:val="250"/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0704" w:rsidRPr="007357B7" w:rsidRDefault="006A0704" w:rsidP="006A0704">
            <w:pPr>
              <w:numPr>
                <w:ilvl w:val="0"/>
                <w:numId w:val="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Светильник  полки</w:t>
            </w:r>
          </w:p>
        </w:tc>
        <w:tc>
          <w:tcPr>
            <w:tcW w:w="5665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A0704" w:rsidRPr="007357B7" w:rsidTr="00D12A74">
        <w:trPr>
          <w:cantSplit/>
          <w:trHeight w:val="250"/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0704" w:rsidRPr="007357B7" w:rsidRDefault="006A0704" w:rsidP="006A0704">
            <w:pPr>
              <w:numPr>
                <w:ilvl w:val="0"/>
                <w:numId w:val="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Винт М4х8 ГОСТ 17475-72</w:t>
            </w:r>
          </w:p>
        </w:tc>
        <w:tc>
          <w:tcPr>
            <w:tcW w:w="5665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6A0704" w:rsidRPr="007357B7" w:rsidTr="00D12A74">
        <w:trPr>
          <w:cantSplit/>
          <w:trHeight w:val="250"/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0704" w:rsidRPr="007357B7" w:rsidRDefault="006A0704" w:rsidP="006A0704">
            <w:pPr>
              <w:numPr>
                <w:ilvl w:val="0"/>
                <w:numId w:val="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Болт М6х20  ГОСТ7798-70</w:t>
            </w:r>
          </w:p>
        </w:tc>
        <w:tc>
          <w:tcPr>
            <w:tcW w:w="5665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6A0704" w:rsidRPr="007357B7" w:rsidTr="00D12A74">
        <w:trPr>
          <w:cantSplit/>
          <w:trHeight w:val="250"/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0704" w:rsidRPr="007357B7" w:rsidRDefault="006A0704" w:rsidP="006A0704">
            <w:pPr>
              <w:numPr>
                <w:ilvl w:val="0"/>
                <w:numId w:val="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Гайка М</w:t>
            </w:r>
            <w:proofErr w:type="gramStart"/>
            <w:r w:rsidRPr="007357B7">
              <w:rPr>
                <w:rFonts w:ascii="Arial" w:hAnsi="Arial" w:cs="Arial"/>
                <w:sz w:val="24"/>
                <w:szCs w:val="24"/>
              </w:rPr>
              <w:t>6</w:t>
            </w:r>
            <w:proofErr w:type="gramEnd"/>
            <w:r w:rsidRPr="007357B7">
              <w:rPr>
                <w:rFonts w:ascii="Arial" w:hAnsi="Arial" w:cs="Arial"/>
                <w:sz w:val="24"/>
                <w:szCs w:val="24"/>
              </w:rPr>
              <w:t xml:space="preserve">  ГОСТ 5915-70</w:t>
            </w:r>
          </w:p>
        </w:tc>
        <w:tc>
          <w:tcPr>
            <w:tcW w:w="5665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6A0704" w:rsidRPr="007357B7" w:rsidTr="00D12A74">
        <w:trPr>
          <w:cantSplit/>
          <w:trHeight w:val="250"/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0704" w:rsidRPr="007357B7" w:rsidRDefault="006A0704" w:rsidP="006A0704">
            <w:pPr>
              <w:numPr>
                <w:ilvl w:val="0"/>
                <w:numId w:val="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Хомут с липкой площадкой</w:t>
            </w:r>
          </w:p>
        </w:tc>
        <w:tc>
          <w:tcPr>
            <w:tcW w:w="5665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A0704" w:rsidRPr="007357B7" w:rsidTr="00D12A74">
        <w:trPr>
          <w:cantSplit/>
          <w:trHeight w:val="250"/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0704" w:rsidRPr="007357B7" w:rsidRDefault="006A0704" w:rsidP="006A0704">
            <w:pPr>
              <w:numPr>
                <w:ilvl w:val="0"/>
                <w:numId w:val="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 xml:space="preserve">Винт </w:t>
            </w:r>
            <w:r w:rsidRPr="007357B7">
              <w:rPr>
                <w:rFonts w:ascii="Arial" w:hAnsi="Arial" w:cs="Arial"/>
                <w:sz w:val="24"/>
                <w:szCs w:val="24"/>
                <w:lang w:val="en-US"/>
              </w:rPr>
              <w:t>M5-6g</w:t>
            </w:r>
            <w:r w:rsidRPr="007357B7">
              <w:rPr>
                <w:rFonts w:ascii="Arial" w:hAnsi="Arial" w:cs="Arial"/>
                <w:sz w:val="24"/>
                <w:szCs w:val="24"/>
              </w:rPr>
              <w:t>х8.58.016 ГОСТ 1477-93</w:t>
            </w:r>
          </w:p>
        </w:tc>
        <w:tc>
          <w:tcPr>
            <w:tcW w:w="5665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6A0704" w:rsidRPr="007357B7" w:rsidTr="00D12A74">
        <w:trPr>
          <w:cantSplit/>
          <w:trHeight w:val="250"/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0704" w:rsidRPr="007357B7" w:rsidRDefault="006A0704" w:rsidP="006A0704">
            <w:pPr>
              <w:numPr>
                <w:ilvl w:val="0"/>
                <w:numId w:val="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Паспорт и РЭ</w:t>
            </w:r>
          </w:p>
        </w:tc>
        <w:tc>
          <w:tcPr>
            <w:tcW w:w="5665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A0704" w:rsidRPr="007357B7" w:rsidTr="00D12A74">
        <w:trPr>
          <w:cantSplit/>
          <w:trHeight w:val="250"/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0704" w:rsidRPr="007357B7" w:rsidRDefault="006A0704" w:rsidP="006A0704">
            <w:pPr>
              <w:numPr>
                <w:ilvl w:val="0"/>
                <w:numId w:val="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Упаковка  для мармита</w:t>
            </w:r>
          </w:p>
        </w:tc>
        <w:tc>
          <w:tcPr>
            <w:tcW w:w="5665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0704" w:rsidRPr="007357B7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7B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6A0704" w:rsidRPr="006A0704" w:rsidRDefault="006A0704" w:rsidP="006A0704">
      <w:pPr>
        <w:ind w:left="709"/>
        <w:rPr>
          <w:rFonts w:ascii="Arial" w:hAnsi="Arial" w:cs="Arial"/>
          <w:b/>
          <w:color w:val="000000"/>
          <w:sz w:val="28"/>
          <w:szCs w:val="28"/>
        </w:rPr>
      </w:pPr>
    </w:p>
    <w:p w:rsidR="006A0704" w:rsidRPr="006A0704" w:rsidRDefault="006A0704" w:rsidP="006A0704">
      <w:pPr>
        <w:spacing w:line="360" w:lineRule="auto"/>
        <w:ind w:left="709"/>
        <w:rPr>
          <w:rFonts w:ascii="Arial" w:hAnsi="Arial" w:cs="Arial"/>
          <w:b/>
          <w:color w:val="000000"/>
          <w:sz w:val="28"/>
          <w:szCs w:val="28"/>
        </w:rPr>
      </w:pPr>
      <w:r w:rsidRPr="006A0704">
        <w:rPr>
          <w:rFonts w:ascii="Arial" w:hAnsi="Arial" w:cs="Arial"/>
          <w:b/>
          <w:color w:val="000000"/>
          <w:sz w:val="28"/>
          <w:szCs w:val="28"/>
        </w:rPr>
        <w:t>4. УСТРОЙСТВО</w:t>
      </w:r>
    </w:p>
    <w:p w:rsidR="006A0704" w:rsidRPr="006A0704" w:rsidRDefault="006A0704" w:rsidP="007357B7">
      <w:pPr>
        <w:ind w:firstLine="708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 xml:space="preserve">Прилавок мармит состоит из собственного мармита, полки верхней и направляющих для подносов. Мармит состоит из сварного основания, к которому крепятся облицовки из нержавеющей стали (в изделиях ПМЭС 70КМ (кашир.), ПМЭС 70КМ-01 (кашир.), со стороны потребителя и обслуживающего персонала,  облицовки из </w:t>
      </w:r>
      <w:proofErr w:type="spellStart"/>
      <w:r w:rsidRPr="006A0704">
        <w:rPr>
          <w:rFonts w:ascii="Arial" w:hAnsi="Arial" w:cs="Arial"/>
          <w:sz w:val="28"/>
          <w:szCs w:val="28"/>
        </w:rPr>
        <w:t>текстурированного</w:t>
      </w:r>
      <w:proofErr w:type="spellEnd"/>
      <w:r w:rsidRPr="006A0704">
        <w:rPr>
          <w:rFonts w:ascii="Arial" w:hAnsi="Arial" w:cs="Arial"/>
          <w:sz w:val="28"/>
          <w:szCs w:val="28"/>
        </w:rPr>
        <w:t xml:space="preserve"> оцинкованного металла под дере</w:t>
      </w:r>
      <w:r w:rsidRPr="006A0704">
        <w:rPr>
          <w:rFonts w:ascii="Arial" w:hAnsi="Arial" w:cs="Arial"/>
          <w:color w:val="000080"/>
          <w:sz w:val="28"/>
          <w:szCs w:val="28"/>
        </w:rPr>
        <w:t>во).</w:t>
      </w:r>
      <w:r w:rsidRPr="006A0704">
        <w:rPr>
          <w:rFonts w:ascii="Arial" w:hAnsi="Arial" w:cs="Arial"/>
          <w:sz w:val="28"/>
          <w:szCs w:val="28"/>
        </w:rPr>
        <w:t xml:space="preserve"> Сверху облицовки накрыты столешницей из нержавеющей стали. На столешницу корпуса устанавливают четыре шпильки, на шпильки устанавливают кронштейны полок, которые фиксируют  винтами М5. На кронштейны полок сверху устанавливают полки и крепят каждую полку к кронштейнам четырьмя болтами М5.</w:t>
      </w:r>
    </w:p>
    <w:p w:rsidR="006A0704" w:rsidRPr="006A0704" w:rsidRDefault="006A0704" w:rsidP="006A0704">
      <w:pPr>
        <w:widowControl w:val="0"/>
        <w:ind w:firstLine="709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К нижнему основанию крепится жесткая рама, на которую устанавливается стол с отверстиями для конфорок. Стол крепится к передней и боковым облицовкам. Каждая конфорка фиксируется специальной планкой в определенном положении и стягивается через скобу гайкой и шпилькой конфорки.</w:t>
      </w:r>
    </w:p>
    <w:p w:rsidR="006A0704" w:rsidRPr="006A0704" w:rsidRDefault="006A0704" w:rsidP="007357B7">
      <w:pPr>
        <w:widowControl w:val="0"/>
        <w:ind w:firstLine="612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Включение, отключение и ступенчатое регулирование мощности конфорок осуществляется переключателями, расположенными на панели управления</w:t>
      </w:r>
    </w:p>
    <w:p w:rsidR="006A0704" w:rsidRPr="006A0704" w:rsidRDefault="006A0704" w:rsidP="006A0704">
      <w:pPr>
        <w:ind w:firstLine="612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На панели управления расположены:</w:t>
      </w:r>
    </w:p>
    <w:p w:rsidR="006A0704" w:rsidRPr="006A0704" w:rsidRDefault="006A0704" w:rsidP="007357B7">
      <w:pPr>
        <w:ind w:firstLine="612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 xml:space="preserve">- светосигнальный индикатор «Сеть» (белого цвета) и «Работа» (желтого цвета). </w:t>
      </w:r>
    </w:p>
    <w:p w:rsidR="006A0704" w:rsidRPr="006A0704" w:rsidRDefault="006A0704" w:rsidP="007357B7">
      <w:pPr>
        <w:ind w:firstLine="612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Освещение конфорок и полок осуществляется люминесцентными лампами.</w:t>
      </w:r>
    </w:p>
    <w:p w:rsidR="006A0704" w:rsidRPr="006A0704" w:rsidRDefault="006A0704" w:rsidP="007357B7">
      <w:pPr>
        <w:ind w:firstLine="708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lastRenderedPageBreak/>
        <w:t xml:space="preserve">Включение и отключение лампы осуществляется встроенным в нее выключателем. </w:t>
      </w:r>
    </w:p>
    <w:p w:rsidR="006A0704" w:rsidRPr="006A0704" w:rsidRDefault="006A0704" w:rsidP="006A0704">
      <w:pPr>
        <w:ind w:firstLine="567"/>
        <w:jc w:val="left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Эквипотенциальный зажим расположен на правой стороне, со стороны обслуживающего персонала, под основанием.</w:t>
      </w:r>
    </w:p>
    <w:p w:rsidR="007357B7" w:rsidRDefault="007357B7" w:rsidP="006A0704">
      <w:pPr>
        <w:ind w:firstLine="709"/>
        <w:rPr>
          <w:rFonts w:ascii="Arial" w:hAnsi="Arial" w:cs="Arial"/>
          <w:b/>
          <w:sz w:val="28"/>
          <w:szCs w:val="28"/>
        </w:rPr>
      </w:pPr>
    </w:p>
    <w:p w:rsidR="006A0704" w:rsidRPr="006A0704" w:rsidRDefault="006A0704" w:rsidP="006A0704">
      <w:pPr>
        <w:ind w:firstLine="709"/>
        <w:rPr>
          <w:rFonts w:ascii="Arial" w:hAnsi="Arial" w:cs="Arial"/>
          <w:b/>
          <w:sz w:val="28"/>
          <w:szCs w:val="28"/>
        </w:rPr>
      </w:pPr>
      <w:r w:rsidRPr="006A0704">
        <w:rPr>
          <w:rFonts w:ascii="Arial" w:hAnsi="Arial" w:cs="Arial"/>
          <w:b/>
          <w:sz w:val="28"/>
          <w:szCs w:val="28"/>
        </w:rPr>
        <w:t>5. МЕРЫ БЕЗОПАСНОСТИ</w:t>
      </w:r>
    </w:p>
    <w:p w:rsidR="006A0704" w:rsidRPr="006A0704" w:rsidRDefault="006A0704" w:rsidP="006A0704">
      <w:pPr>
        <w:ind w:firstLine="709"/>
        <w:rPr>
          <w:rFonts w:ascii="Arial" w:hAnsi="Arial" w:cs="Arial"/>
          <w:b/>
          <w:sz w:val="28"/>
          <w:szCs w:val="28"/>
        </w:rPr>
      </w:pPr>
    </w:p>
    <w:p w:rsidR="006A0704" w:rsidRPr="006A0704" w:rsidRDefault="006A0704" w:rsidP="007357B7">
      <w:pPr>
        <w:ind w:firstLine="708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По способу защиты от поражения электрическим током мармит относится к 1 классу по ГОСТ 12.2.007.0.</w:t>
      </w:r>
    </w:p>
    <w:p w:rsidR="006A0704" w:rsidRPr="006A0704" w:rsidRDefault="006A0704" w:rsidP="006A0704">
      <w:pPr>
        <w:ind w:firstLine="709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К обслуживанию мармита допускаются лица, прошедшие технический минимум по эксплуатации оборудования.</w:t>
      </w:r>
    </w:p>
    <w:p w:rsidR="006A0704" w:rsidRPr="006A0704" w:rsidRDefault="006A0704" w:rsidP="006A0704">
      <w:pPr>
        <w:ind w:firstLine="709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При работе с мармитом необходимо соблюдать следующие правила безопасности:</w:t>
      </w:r>
    </w:p>
    <w:p w:rsidR="006A0704" w:rsidRPr="006A0704" w:rsidRDefault="006A0704" w:rsidP="006A0704">
      <w:pPr>
        <w:ind w:firstLine="709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 xml:space="preserve"> -не включать мармит без заземления;</w:t>
      </w:r>
    </w:p>
    <w:p w:rsidR="006A0704" w:rsidRPr="006A0704" w:rsidRDefault="006A0704" w:rsidP="006A0704">
      <w:pPr>
        <w:ind w:firstLine="709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 xml:space="preserve"> --не оставлять включенный мармит без присмотра;</w:t>
      </w:r>
    </w:p>
    <w:p w:rsidR="006A0704" w:rsidRPr="006A0704" w:rsidRDefault="006A0704" w:rsidP="006A0704">
      <w:pPr>
        <w:ind w:firstLine="709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 xml:space="preserve">-во избежание ожогов будьте осторожны при перемещении посуды, не допускайте проливания на горячую поверхность стола конфорки жира и других жидкостей, помните - температура конфорки около 400 </w:t>
      </w:r>
      <w:proofErr w:type="spellStart"/>
      <w:r w:rsidRPr="006A0704">
        <w:rPr>
          <w:rFonts w:ascii="Arial" w:hAnsi="Arial" w:cs="Arial"/>
          <w:color w:val="000000"/>
          <w:sz w:val="28"/>
          <w:szCs w:val="28"/>
          <w:vertAlign w:val="superscript"/>
        </w:rPr>
        <w:t>о</w:t>
      </w:r>
      <w:r w:rsidRPr="006A0704">
        <w:rPr>
          <w:rFonts w:ascii="Arial" w:hAnsi="Arial" w:cs="Arial"/>
          <w:color w:val="000000"/>
          <w:sz w:val="28"/>
          <w:szCs w:val="28"/>
        </w:rPr>
        <w:t>С</w:t>
      </w:r>
      <w:proofErr w:type="spellEnd"/>
      <w:r w:rsidRPr="006A0704">
        <w:rPr>
          <w:rFonts w:ascii="Arial" w:hAnsi="Arial" w:cs="Arial"/>
          <w:color w:val="000000"/>
          <w:sz w:val="28"/>
          <w:szCs w:val="28"/>
        </w:rPr>
        <w:t>;</w:t>
      </w:r>
    </w:p>
    <w:p w:rsidR="006A0704" w:rsidRPr="006A0704" w:rsidRDefault="006A0704" w:rsidP="006A0704">
      <w:pPr>
        <w:ind w:firstLine="709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 xml:space="preserve"> -санитарную обработку производить только при обесточенном мармите;</w:t>
      </w:r>
    </w:p>
    <w:p w:rsidR="006A0704" w:rsidRPr="006A0704" w:rsidRDefault="006A0704" w:rsidP="006A0704">
      <w:pPr>
        <w:ind w:firstLine="709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 xml:space="preserve"> -периодически проверять исправность электропроводки и заземляющего устройства мармита;</w:t>
      </w:r>
    </w:p>
    <w:p w:rsidR="006A0704" w:rsidRPr="006A0704" w:rsidRDefault="006A0704" w:rsidP="006A0704">
      <w:pPr>
        <w:ind w:firstLine="709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 xml:space="preserve"> -при обнаружении неисправностей вызывать электромеханика;</w:t>
      </w:r>
    </w:p>
    <w:p w:rsidR="006A0704" w:rsidRPr="006A0704" w:rsidRDefault="006A0704" w:rsidP="006A0704">
      <w:pPr>
        <w:ind w:firstLine="709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 xml:space="preserve"> -включать мармит только после устранения неисправностей.</w:t>
      </w:r>
    </w:p>
    <w:p w:rsidR="006A0704" w:rsidRPr="006A0704" w:rsidRDefault="006A0704" w:rsidP="007357B7">
      <w:pPr>
        <w:ind w:firstLine="708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Остальные требования:</w:t>
      </w:r>
    </w:p>
    <w:p w:rsidR="006A0704" w:rsidRPr="006A0704" w:rsidRDefault="006A0704" w:rsidP="007357B7">
      <w:pPr>
        <w:ind w:firstLine="708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 xml:space="preserve">- к мармиту должен быть проход шириной не менее </w:t>
      </w:r>
      <w:smartTag w:uri="urn:schemas-microsoft-com:office:smarttags" w:element="metricconverter">
        <w:smartTagPr>
          <w:attr w:name="ProductID" w:val="1 м"/>
        </w:smartTagPr>
        <w:r w:rsidRPr="006A0704">
          <w:rPr>
            <w:rFonts w:ascii="Arial" w:hAnsi="Arial" w:cs="Arial"/>
            <w:color w:val="000000"/>
            <w:sz w:val="28"/>
            <w:szCs w:val="28"/>
          </w:rPr>
          <w:t>1 м</w:t>
        </w:r>
      </w:smartTag>
      <w:r w:rsidRPr="006A0704">
        <w:rPr>
          <w:rFonts w:ascii="Arial" w:hAnsi="Arial" w:cs="Arial"/>
          <w:color w:val="000000"/>
          <w:sz w:val="28"/>
          <w:szCs w:val="28"/>
        </w:rPr>
        <w:t xml:space="preserve"> от легковоспламеняющихся материалов;</w:t>
      </w:r>
    </w:p>
    <w:p w:rsidR="006A0704" w:rsidRPr="006A0704" w:rsidRDefault="006A0704" w:rsidP="007357B7">
      <w:pPr>
        <w:ind w:firstLine="708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- при монтаже мармита должна быть установлена коммутационная защитная аппаратура,  гарантирующая от пожарных факторов: короткого замыкания, перенапряжения,</w:t>
      </w:r>
    </w:p>
    <w:p w:rsidR="006A0704" w:rsidRPr="006A0704" w:rsidRDefault="006A0704" w:rsidP="006A0704">
      <w:pPr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перегрузки, самопроизвольного включения;</w:t>
      </w:r>
    </w:p>
    <w:p w:rsidR="006A0704" w:rsidRPr="006A0704" w:rsidRDefault="006A0704" w:rsidP="007357B7">
      <w:pPr>
        <w:ind w:firstLine="708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- ток утечки мармита ПМЭС не должен превышать:</w:t>
      </w:r>
    </w:p>
    <w:p w:rsidR="006A0704" w:rsidRPr="006A0704" w:rsidRDefault="006A0704" w:rsidP="007357B7">
      <w:pPr>
        <w:ind w:firstLine="708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 xml:space="preserve">при рабочей температуре: </w:t>
      </w:r>
    </w:p>
    <w:p w:rsidR="006A0704" w:rsidRPr="006A0704" w:rsidRDefault="006A0704" w:rsidP="006A0704">
      <w:pPr>
        <w:numPr>
          <w:ilvl w:val="0"/>
          <w:numId w:val="2"/>
        </w:numPr>
        <w:tabs>
          <w:tab w:val="clear" w:pos="1069"/>
          <w:tab w:val="left" w:pos="993"/>
        </w:tabs>
        <w:ind w:left="0" w:firstLine="709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2,9 мА  для ПМЭС 70КМ;</w:t>
      </w:r>
    </w:p>
    <w:p w:rsidR="006A0704" w:rsidRPr="006A0704" w:rsidRDefault="006A0704" w:rsidP="006A0704">
      <w:pPr>
        <w:numPr>
          <w:ilvl w:val="0"/>
          <w:numId w:val="2"/>
        </w:numPr>
        <w:tabs>
          <w:tab w:val="clear" w:pos="1069"/>
          <w:tab w:val="left" w:pos="993"/>
        </w:tabs>
        <w:ind w:left="0" w:firstLine="709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4,3 мА для ПМЭС 70КМ-01;</w:t>
      </w:r>
    </w:p>
    <w:p w:rsidR="006A0704" w:rsidRPr="006A0704" w:rsidRDefault="006A0704" w:rsidP="007357B7">
      <w:pPr>
        <w:ind w:firstLine="709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в холодном состоянии</w:t>
      </w:r>
    </w:p>
    <w:p w:rsidR="006A0704" w:rsidRPr="006A0704" w:rsidRDefault="006A0704" w:rsidP="006A0704">
      <w:pPr>
        <w:numPr>
          <w:ilvl w:val="0"/>
          <w:numId w:val="2"/>
        </w:numPr>
        <w:tabs>
          <w:tab w:val="clear" w:pos="1069"/>
          <w:tab w:val="left" w:pos="993"/>
        </w:tabs>
        <w:ind w:left="0" w:firstLine="709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5,7 мА  для ПМЭС 70КМ;</w:t>
      </w:r>
    </w:p>
    <w:p w:rsidR="006A0704" w:rsidRPr="006A0704" w:rsidRDefault="006A0704" w:rsidP="006A0704">
      <w:pPr>
        <w:numPr>
          <w:ilvl w:val="0"/>
          <w:numId w:val="2"/>
        </w:numPr>
        <w:tabs>
          <w:tab w:val="clear" w:pos="1069"/>
          <w:tab w:val="left" w:pos="993"/>
        </w:tabs>
        <w:ind w:left="0" w:firstLine="709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8,5 мА для ПМЭС 70КМ-01;</w:t>
      </w:r>
    </w:p>
    <w:p w:rsidR="006A0704" w:rsidRPr="006A0704" w:rsidRDefault="006A0704" w:rsidP="006A0704">
      <w:pPr>
        <w:rPr>
          <w:rFonts w:ascii="Arial" w:hAnsi="Arial" w:cs="Arial"/>
          <w:color w:val="000000"/>
          <w:sz w:val="28"/>
          <w:szCs w:val="28"/>
        </w:rPr>
      </w:pPr>
    </w:p>
    <w:p w:rsidR="006A0704" w:rsidRPr="006A0704" w:rsidRDefault="006A0704" w:rsidP="006A0704">
      <w:pPr>
        <w:numPr>
          <w:ilvl w:val="12"/>
          <w:numId w:val="0"/>
        </w:numPr>
        <w:ind w:firstLine="720"/>
        <w:rPr>
          <w:rFonts w:ascii="Arial" w:hAnsi="Arial" w:cs="Arial"/>
          <w:b/>
          <w:color w:val="000000"/>
          <w:sz w:val="28"/>
          <w:szCs w:val="28"/>
        </w:rPr>
      </w:pPr>
      <w:r w:rsidRPr="006A0704">
        <w:rPr>
          <w:rFonts w:ascii="Arial" w:hAnsi="Arial" w:cs="Arial"/>
          <w:b/>
          <w:color w:val="000000"/>
          <w:sz w:val="28"/>
          <w:szCs w:val="28"/>
        </w:rPr>
        <w:t>Категорически запрещается:</w:t>
      </w:r>
    </w:p>
    <w:p w:rsidR="006A0704" w:rsidRPr="006A0704" w:rsidRDefault="006A0704" w:rsidP="006A0704">
      <w:pPr>
        <w:numPr>
          <w:ilvl w:val="0"/>
          <w:numId w:val="1"/>
        </w:numPr>
        <w:ind w:left="0" w:firstLine="720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производить чистку и устранять неисправности при работе мармита;</w:t>
      </w:r>
    </w:p>
    <w:p w:rsidR="006A0704" w:rsidRPr="006A0704" w:rsidRDefault="006A0704" w:rsidP="006A0704">
      <w:pPr>
        <w:numPr>
          <w:ilvl w:val="0"/>
          <w:numId w:val="1"/>
        </w:numPr>
        <w:ind w:left="0" w:firstLine="720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держать включенным на максимальную мощность незагруженный мармит;</w:t>
      </w:r>
    </w:p>
    <w:p w:rsidR="006A0704" w:rsidRPr="006A0704" w:rsidRDefault="006A0704" w:rsidP="006A0704">
      <w:pPr>
        <w:numPr>
          <w:ilvl w:val="0"/>
          <w:numId w:val="1"/>
        </w:numPr>
        <w:ind w:left="0" w:firstLine="720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работа без заземления;</w:t>
      </w:r>
    </w:p>
    <w:p w:rsidR="006A0704" w:rsidRPr="006A0704" w:rsidRDefault="006A0704" w:rsidP="006A0704">
      <w:pPr>
        <w:numPr>
          <w:ilvl w:val="0"/>
          <w:numId w:val="3"/>
        </w:numPr>
        <w:ind w:left="0" w:firstLine="720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работа без внешней защиты;</w:t>
      </w:r>
    </w:p>
    <w:p w:rsidR="006A0704" w:rsidRPr="006A0704" w:rsidRDefault="006A0704" w:rsidP="006A0704">
      <w:pPr>
        <w:numPr>
          <w:ilvl w:val="0"/>
          <w:numId w:val="3"/>
        </w:numPr>
        <w:ind w:left="0" w:firstLine="709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 xml:space="preserve">установка мармита ближе </w:t>
      </w:r>
      <w:smartTag w:uri="urn:schemas-microsoft-com:office:smarttags" w:element="metricconverter">
        <w:smartTagPr>
          <w:attr w:name="ProductID" w:val="1 м"/>
        </w:smartTagPr>
        <w:r w:rsidRPr="006A0704">
          <w:rPr>
            <w:rFonts w:ascii="Arial" w:hAnsi="Arial" w:cs="Arial"/>
            <w:color w:val="000000"/>
            <w:sz w:val="28"/>
            <w:szCs w:val="28"/>
          </w:rPr>
          <w:t>1 м</w:t>
        </w:r>
      </w:smartTag>
      <w:r w:rsidRPr="006A0704">
        <w:rPr>
          <w:rFonts w:ascii="Arial" w:hAnsi="Arial" w:cs="Arial"/>
          <w:color w:val="000000"/>
          <w:sz w:val="28"/>
          <w:szCs w:val="28"/>
        </w:rPr>
        <w:t xml:space="preserve"> от легковоспламеняющихся материалов;</w:t>
      </w:r>
    </w:p>
    <w:p w:rsidR="006A0704" w:rsidRPr="006A0704" w:rsidRDefault="006A0704" w:rsidP="006A0704">
      <w:pPr>
        <w:ind w:firstLine="709"/>
        <w:rPr>
          <w:rFonts w:ascii="Arial" w:hAnsi="Arial" w:cs="Arial"/>
          <w:b/>
          <w:color w:val="000000"/>
          <w:sz w:val="28"/>
          <w:szCs w:val="28"/>
        </w:rPr>
      </w:pPr>
    </w:p>
    <w:p w:rsidR="006A0704" w:rsidRPr="006A0704" w:rsidRDefault="006A0704" w:rsidP="006A0704">
      <w:pPr>
        <w:ind w:firstLine="709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b/>
          <w:color w:val="000000"/>
          <w:sz w:val="28"/>
          <w:szCs w:val="28"/>
        </w:rPr>
        <w:t xml:space="preserve">Внимание! </w:t>
      </w:r>
      <w:r w:rsidRPr="006A0704">
        <w:rPr>
          <w:rFonts w:ascii="Arial" w:hAnsi="Arial" w:cs="Arial"/>
          <w:color w:val="000000"/>
          <w:sz w:val="28"/>
          <w:szCs w:val="28"/>
        </w:rPr>
        <w:t>Для очистки мармита не допускается применять водяную струю.</w:t>
      </w:r>
    </w:p>
    <w:p w:rsidR="006A0704" w:rsidRPr="006A0704" w:rsidRDefault="006A0704" w:rsidP="006A0704">
      <w:pPr>
        <w:ind w:firstLine="709"/>
        <w:rPr>
          <w:rFonts w:ascii="Arial" w:hAnsi="Arial" w:cs="Arial"/>
          <w:color w:val="000000"/>
          <w:sz w:val="28"/>
          <w:szCs w:val="28"/>
        </w:rPr>
      </w:pPr>
    </w:p>
    <w:p w:rsidR="006A0704" w:rsidRPr="006A0704" w:rsidRDefault="006A0704" w:rsidP="006A0704">
      <w:pPr>
        <w:ind w:firstLine="709"/>
        <w:rPr>
          <w:rFonts w:ascii="Arial" w:hAnsi="Arial" w:cs="Arial"/>
          <w:b/>
          <w:sz w:val="28"/>
          <w:szCs w:val="28"/>
        </w:rPr>
      </w:pPr>
      <w:r w:rsidRPr="006A0704">
        <w:rPr>
          <w:rFonts w:ascii="Arial" w:hAnsi="Arial" w:cs="Arial"/>
          <w:b/>
          <w:sz w:val="28"/>
          <w:szCs w:val="28"/>
        </w:rPr>
        <w:lastRenderedPageBreak/>
        <w:t>6. ПОДГОТОВКА К РАБОТЕ</w:t>
      </w:r>
    </w:p>
    <w:p w:rsidR="006A0704" w:rsidRPr="006A0704" w:rsidRDefault="006A0704" w:rsidP="006A0704">
      <w:pPr>
        <w:ind w:firstLine="720"/>
        <w:rPr>
          <w:rFonts w:ascii="Arial" w:hAnsi="Arial" w:cs="Arial"/>
          <w:b/>
          <w:sz w:val="28"/>
          <w:szCs w:val="28"/>
        </w:rPr>
      </w:pPr>
    </w:p>
    <w:p w:rsidR="006A0704" w:rsidRPr="006A0704" w:rsidRDefault="006A0704" w:rsidP="006A0704">
      <w:pPr>
        <w:ind w:firstLine="720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b/>
          <w:sz w:val="28"/>
          <w:szCs w:val="28"/>
        </w:rPr>
        <w:t>6.1</w:t>
      </w:r>
      <w:r w:rsidRPr="006A0704">
        <w:rPr>
          <w:rFonts w:ascii="Arial" w:hAnsi="Arial" w:cs="Arial"/>
          <w:color w:val="000000"/>
          <w:sz w:val="28"/>
          <w:szCs w:val="28"/>
        </w:rPr>
        <w:t xml:space="preserve"> ОБЩИЕ ТРЕБОВАНИЯ</w:t>
      </w:r>
    </w:p>
    <w:p w:rsidR="006A0704" w:rsidRPr="006A0704" w:rsidRDefault="006A0704" w:rsidP="007357B7">
      <w:pPr>
        <w:ind w:firstLine="709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После хранения мармита в холодном помещении или после перевозки в зимних условиях перед включением в сеть необходимо выдерживать его в условиях комнатной температуры (18÷20°С) в течение 6 ч.</w:t>
      </w:r>
    </w:p>
    <w:p w:rsidR="006A0704" w:rsidRPr="006A0704" w:rsidRDefault="006A0704" w:rsidP="006A0704">
      <w:pPr>
        <w:ind w:firstLine="720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Распаковка, установка и испытание мармита должны производиться специалистами по монтажу и ремонту торгово-технологического оборудования.</w:t>
      </w:r>
    </w:p>
    <w:p w:rsidR="006A0704" w:rsidRPr="006A0704" w:rsidRDefault="006A0704" w:rsidP="006A0704">
      <w:pPr>
        <w:numPr>
          <w:ilvl w:val="0"/>
          <w:numId w:val="3"/>
        </w:numPr>
        <w:ind w:left="0" w:firstLine="72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6A0704">
        <w:rPr>
          <w:rFonts w:ascii="Arial" w:hAnsi="Arial" w:cs="Arial"/>
          <w:color w:val="000000"/>
          <w:sz w:val="28"/>
          <w:szCs w:val="28"/>
        </w:rPr>
        <w:t>электроподключение</w:t>
      </w:r>
      <w:proofErr w:type="spellEnd"/>
      <w:r w:rsidRPr="006A0704">
        <w:rPr>
          <w:rFonts w:ascii="Arial" w:hAnsi="Arial" w:cs="Arial"/>
          <w:color w:val="000000"/>
          <w:sz w:val="28"/>
          <w:szCs w:val="28"/>
        </w:rPr>
        <w:t xml:space="preserve"> производится только уполномоченной специализированной службой с учетом маркировок на табличке с надписями;</w:t>
      </w:r>
    </w:p>
    <w:p w:rsidR="006A0704" w:rsidRPr="006A0704" w:rsidRDefault="006A0704" w:rsidP="006A0704">
      <w:pPr>
        <w:numPr>
          <w:ilvl w:val="0"/>
          <w:numId w:val="3"/>
        </w:numPr>
        <w:ind w:left="0" w:firstLine="720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 xml:space="preserve">подключение мармита к электросети должно быть выполнено согласно действующему законодательству и нормативов. </w:t>
      </w:r>
    </w:p>
    <w:p w:rsidR="006A0704" w:rsidRPr="006A0704" w:rsidRDefault="006A0704" w:rsidP="006A0704">
      <w:pPr>
        <w:numPr>
          <w:ilvl w:val="0"/>
          <w:numId w:val="3"/>
        </w:numPr>
        <w:ind w:left="0" w:firstLine="720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присоединение мармита к сети должно осуществляться с учетом допускаемой нагрузки на электросеть;</w:t>
      </w:r>
    </w:p>
    <w:p w:rsidR="006A0704" w:rsidRPr="006A0704" w:rsidRDefault="006A0704" w:rsidP="006A0704">
      <w:pPr>
        <w:numPr>
          <w:ilvl w:val="0"/>
          <w:numId w:val="3"/>
        </w:numPr>
        <w:ind w:left="0" w:firstLine="720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по пожарной безопасности мармит должен соответствовать ГОСТ 12.1.004;</w:t>
      </w:r>
    </w:p>
    <w:p w:rsidR="006A0704" w:rsidRPr="006A0704" w:rsidRDefault="006A0704" w:rsidP="006A0704">
      <w:pPr>
        <w:numPr>
          <w:ilvl w:val="0"/>
          <w:numId w:val="3"/>
        </w:numPr>
        <w:ind w:left="0" w:firstLine="720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 xml:space="preserve"> не допускается использование мармита в пожароопасных и взрывоопасных зонах; монтаж и подключение должны быть произведены так, чтобы установленный и подключенный мармит предупреждал доступ к токопроводящим частям без применения инструментов;</w:t>
      </w:r>
    </w:p>
    <w:p w:rsidR="006A0704" w:rsidRPr="006A0704" w:rsidRDefault="006A0704" w:rsidP="006A0704">
      <w:pPr>
        <w:ind w:left="720"/>
        <w:rPr>
          <w:rFonts w:ascii="Arial" w:hAnsi="Arial" w:cs="Arial"/>
          <w:color w:val="000000"/>
          <w:sz w:val="28"/>
          <w:szCs w:val="28"/>
        </w:rPr>
      </w:pPr>
    </w:p>
    <w:p w:rsidR="006A0704" w:rsidRPr="006A0704" w:rsidRDefault="006A0704" w:rsidP="006A0704">
      <w:pPr>
        <w:spacing w:line="360" w:lineRule="auto"/>
        <w:ind w:firstLine="720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6.2 ТРЕБОВАНИЯ ПО УСТАНОВКЕ</w:t>
      </w:r>
    </w:p>
    <w:p w:rsidR="006A0704" w:rsidRPr="006A0704" w:rsidRDefault="006A0704" w:rsidP="006A0704">
      <w:pPr>
        <w:ind w:firstLine="720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Установку мармита проводите в следующем порядке:</w:t>
      </w:r>
    </w:p>
    <w:p w:rsidR="006A0704" w:rsidRPr="006A0704" w:rsidRDefault="006A0704" w:rsidP="006A0704">
      <w:pPr>
        <w:ind w:firstLine="720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■ перед установкой мармита на предусмотренное место необходимо снять защитную пленку со всех поверхностей.</w:t>
      </w:r>
    </w:p>
    <w:p w:rsidR="006A0704" w:rsidRPr="006A0704" w:rsidRDefault="006A0704" w:rsidP="006A0704">
      <w:pPr>
        <w:numPr>
          <w:ilvl w:val="0"/>
          <w:numId w:val="3"/>
        </w:numPr>
        <w:ind w:left="0" w:firstLine="720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мармит следует разместить в хорошо проветриваемом помещении, если имеется возможность, то под воздухоочистительным зонтом;</w:t>
      </w:r>
    </w:p>
    <w:p w:rsidR="006A0704" w:rsidRPr="006A0704" w:rsidRDefault="006A0704" w:rsidP="006A0704">
      <w:pPr>
        <w:numPr>
          <w:ilvl w:val="0"/>
          <w:numId w:val="3"/>
        </w:numPr>
        <w:ind w:left="0" w:firstLine="720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установите мармит на соответствующее место. Необходимо следить за тем, чтобы мармит был установлен в горизонтальном положении (для этого предусмотрены регулировочные ножки), высота должна быть удобной для пользователя. Учитывая вид мармита, его можно размещать отдельно или вместе с другим кухонным оборудованием;</w:t>
      </w:r>
    </w:p>
    <w:p w:rsidR="006A0704" w:rsidRPr="006A0704" w:rsidRDefault="006A0704" w:rsidP="006A0704">
      <w:pPr>
        <w:numPr>
          <w:ilvl w:val="0"/>
          <w:numId w:val="3"/>
        </w:numPr>
        <w:ind w:left="0" w:firstLine="720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 xml:space="preserve">надежно заземлите мармит, подсоединив заземляющий проводник к заземляющему зажиму, заземляющий проводник должен быть в шнуре питания;                                                                      </w:t>
      </w:r>
    </w:p>
    <w:p w:rsidR="006A0704" w:rsidRPr="006A0704" w:rsidRDefault="006A0704" w:rsidP="006A0704">
      <w:pPr>
        <w:numPr>
          <w:ilvl w:val="0"/>
          <w:numId w:val="3"/>
        </w:numPr>
        <w:ind w:left="0" w:firstLine="720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проведите ревизию соединительных устройств электрических цепей мармита (винтовых и без винтовых зажимов), при выявлении ослабления  подтяните или подогните до нормального контактного давления;</w:t>
      </w:r>
    </w:p>
    <w:p w:rsidR="006A0704" w:rsidRPr="00D12A74" w:rsidRDefault="006A0704" w:rsidP="006A0704">
      <w:pPr>
        <w:numPr>
          <w:ilvl w:val="0"/>
          <w:numId w:val="3"/>
        </w:numPr>
        <w:ind w:left="0" w:firstLine="720"/>
        <w:rPr>
          <w:rFonts w:ascii="Arial" w:hAnsi="Arial" w:cs="Arial"/>
          <w:color w:val="000000"/>
          <w:sz w:val="28"/>
          <w:szCs w:val="28"/>
        </w:rPr>
      </w:pPr>
      <w:r w:rsidRPr="00D12A74">
        <w:rPr>
          <w:rFonts w:ascii="Arial" w:hAnsi="Arial" w:cs="Arial"/>
          <w:color w:val="000000"/>
          <w:sz w:val="28"/>
          <w:szCs w:val="28"/>
        </w:rPr>
        <w:t>проверьте переходное сопротивление между заземляющим зажимом и нетоковедущими металлическими частями  мармита, которое должно быть не более  0,1 Ом;</w:t>
      </w:r>
    </w:p>
    <w:p w:rsidR="006A0704" w:rsidRPr="006A0704" w:rsidRDefault="006A0704" w:rsidP="006A0704">
      <w:pPr>
        <w:numPr>
          <w:ilvl w:val="0"/>
          <w:numId w:val="3"/>
        </w:numPr>
        <w:ind w:left="0" w:firstLine="720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проверьте токи утечки в холодном состоянии и при рабочей температуре.</w:t>
      </w:r>
    </w:p>
    <w:p w:rsidR="006A0704" w:rsidRPr="006A0704" w:rsidRDefault="006A0704" w:rsidP="006A0704">
      <w:pPr>
        <w:ind w:firstLine="720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Электропитание подведите снизу на блок зажимов от распределительного щита через автоматический выключатель с комбинированной защитой типа ВАК 4:</w:t>
      </w:r>
    </w:p>
    <w:p w:rsidR="006A0704" w:rsidRPr="006A0704" w:rsidRDefault="006A0704" w:rsidP="006A0704">
      <w:pPr>
        <w:ind w:left="720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- на ток 10</w:t>
      </w:r>
      <w:proofErr w:type="gramStart"/>
      <w:r w:rsidRPr="006A0704">
        <w:rPr>
          <w:rFonts w:ascii="Arial" w:hAnsi="Arial" w:cs="Arial"/>
          <w:color w:val="000000"/>
          <w:sz w:val="28"/>
          <w:szCs w:val="28"/>
        </w:rPr>
        <w:t xml:space="preserve"> А</w:t>
      </w:r>
      <w:proofErr w:type="gramEnd"/>
      <w:r w:rsidRPr="006A0704">
        <w:rPr>
          <w:rFonts w:ascii="Arial" w:hAnsi="Arial" w:cs="Arial"/>
          <w:color w:val="000000"/>
          <w:sz w:val="28"/>
          <w:szCs w:val="28"/>
        </w:rPr>
        <w:t xml:space="preserve"> / 10 мА.</w:t>
      </w:r>
    </w:p>
    <w:p w:rsidR="006A0704" w:rsidRPr="006A0704" w:rsidRDefault="006A0704" w:rsidP="006A0704">
      <w:pPr>
        <w:ind w:firstLine="720"/>
        <w:rPr>
          <w:rFonts w:ascii="Arial" w:hAnsi="Arial" w:cs="Arial"/>
          <w:color w:val="000000"/>
          <w:sz w:val="28"/>
          <w:szCs w:val="28"/>
        </w:rPr>
      </w:pPr>
    </w:p>
    <w:p w:rsidR="006A0704" w:rsidRPr="007357B7" w:rsidRDefault="006A0704" w:rsidP="006A0704">
      <w:pPr>
        <w:ind w:firstLine="720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 xml:space="preserve">Номинальное поперечное сечение кабелей </w:t>
      </w:r>
      <w:r w:rsidRPr="007357B7">
        <w:rPr>
          <w:rFonts w:ascii="Arial" w:hAnsi="Arial" w:cs="Arial"/>
          <w:color w:val="000000"/>
          <w:sz w:val="28"/>
          <w:szCs w:val="28"/>
        </w:rPr>
        <w:t>питания не должно быть меньше значений указанных в таблице 3:</w:t>
      </w:r>
    </w:p>
    <w:p w:rsidR="006A0704" w:rsidRPr="005F3B88" w:rsidRDefault="006A0704" w:rsidP="007357B7">
      <w:pPr>
        <w:pStyle w:val="3"/>
        <w:jc w:val="right"/>
        <w:rPr>
          <w:rFonts w:ascii="Arial" w:hAnsi="Arial" w:cs="Arial"/>
          <w:b w:val="0"/>
          <w:color w:val="auto"/>
          <w:sz w:val="28"/>
          <w:szCs w:val="28"/>
        </w:rPr>
      </w:pPr>
      <w:r w:rsidRPr="005F3B88">
        <w:rPr>
          <w:rFonts w:ascii="Arial" w:hAnsi="Arial" w:cs="Arial"/>
          <w:b w:val="0"/>
          <w:color w:val="auto"/>
          <w:sz w:val="28"/>
          <w:szCs w:val="28"/>
        </w:rPr>
        <w:lastRenderedPageBreak/>
        <w:t>Таблица 3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19"/>
        <w:gridCol w:w="7754"/>
      </w:tblGrid>
      <w:tr w:rsidR="006A0704" w:rsidRPr="007357B7" w:rsidTr="007357B7">
        <w:trPr>
          <w:cantSplit/>
          <w:trHeight w:val="146"/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6A0704" w:rsidRPr="007357B7" w:rsidRDefault="006A0704" w:rsidP="00D12A74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7357B7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Изделие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6A0704" w:rsidRPr="007357B7" w:rsidRDefault="006A0704" w:rsidP="00D12A74">
            <w:pPr>
              <w:widowControl w:val="0"/>
              <w:ind w:left="317" w:right="45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357B7">
              <w:rPr>
                <w:rFonts w:ascii="Arial" w:hAnsi="Arial" w:cs="Arial"/>
                <w:color w:val="000000"/>
                <w:sz w:val="24"/>
                <w:szCs w:val="24"/>
              </w:rPr>
              <w:t>Марка, число и номинальное сечение жил, мм</w:t>
            </w:r>
            <w:proofErr w:type="gramStart"/>
            <w:r w:rsidRPr="007357B7">
              <w:rPr>
                <w:rFonts w:ascii="Arial" w:hAnsi="Arial" w:cs="Arial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6A0704" w:rsidRPr="007357B7" w:rsidTr="007357B7">
        <w:trPr>
          <w:cantSplit/>
          <w:trHeight w:val="276"/>
          <w:jc w:val="center"/>
        </w:trPr>
        <w:tc>
          <w:tcPr>
            <w:tcW w:w="1656" w:type="dxa"/>
            <w:shd w:val="clear" w:color="auto" w:fill="auto"/>
          </w:tcPr>
          <w:p w:rsidR="006A0704" w:rsidRPr="007357B7" w:rsidRDefault="006A0704" w:rsidP="00D12A74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7357B7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ПМЭС 70КМ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6A0704" w:rsidRPr="007357B7" w:rsidRDefault="006A0704" w:rsidP="00D12A74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7357B7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ПВС 4 </w:t>
            </w:r>
            <w:proofErr w:type="spellStart"/>
            <w:r w:rsidRPr="007357B7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х</w:t>
            </w:r>
            <w:proofErr w:type="spellEnd"/>
            <w:r w:rsidRPr="007357B7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1,5; ПРМ 4 </w:t>
            </w:r>
            <w:proofErr w:type="spellStart"/>
            <w:r w:rsidRPr="007357B7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х</w:t>
            </w:r>
            <w:proofErr w:type="spellEnd"/>
            <w:r w:rsidRPr="007357B7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1,5</w:t>
            </w:r>
          </w:p>
        </w:tc>
      </w:tr>
      <w:tr w:rsidR="006A0704" w:rsidRPr="007357B7" w:rsidTr="007357B7">
        <w:trPr>
          <w:cantSplit/>
          <w:trHeight w:val="277"/>
          <w:jc w:val="center"/>
        </w:trPr>
        <w:tc>
          <w:tcPr>
            <w:tcW w:w="1656" w:type="dxa"/>
            <w:shd w:val="clear" w:color="auto" w:fill="auto"/>
          </w:tcPr>
          <w:p w:rsidR="006A0704" w:rsidRPr="007357B7" w:rsidRDefault="006A0704" w:rsidP="00D12A74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7357B7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ПМЭС 70КМ-01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6A0704" w:rsidRPr="007357B7" w:rsidRDefault="006A0704" w:rsidP="00D12A74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7357B7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ПВС 5 </w:t>
            </w:r>
            <w:proofErr w:type="spellStart"/>
            <w:r w:rsidRPr="007357B7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х</w:t>
            </w:r>
            <w:proofErr w:type="spellEnd"/>
            <w:r w:rsidRPr="007357B7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1,5; ПРМ 5 </w:t>
            </w:r>
            <w:proofErr w:type="spellStart"/>
            <w:r w:rsidRPr="007357B7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х</w:t>
            </w:r>
            <w:proofErr w:type="spellEnd"/>
            <w:r w:rsidRPr="007357B7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1,5</w:t>
            </w:r>
          </w:p>
        </w:tc>
      </w:tr>
    </w:tbl>
    <w:p w:rsidR="006A0704" w:rsidRPr="006A0704" w:rsidRDefault="006A0704" w:rsidP="006A0704">
      <w:pPr>
        <w:rPr>
          <w:rFonts w:ascii="Arial" w:hAnsi="Arial" w:cs="Arial"/>
          <w:color w:val="000000"/>
          <w:sz w:val="28"/>
          <w:szCs w:val="28"/>
        </w:rPr>
      </w:pPr>
    </w:p>
    <w:p w:rsidR="006A0704" w:rsidRPr="006A0704" w:rsidRDefault="006A0704" w:rsidP="006A0704">
      <w:pPr>
        <w:widowControl w:val="0"/>
        <w:ind w:firstLine="567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 xml:space="preserve">Выключатель должен обеспечивать гарантированное отключение всех полюсов от сети питания мармита и должен быть подключен непосредственно к зажимам питания и иметь зазор между контактами не менее </w:t>
      </w:r>
      <w:smartTag w:uri="urn:schemas-microsoft-com:office:smarttags" w:element="metricconverter">
        <w:smartTagPr>
          <w:attr w:name="ProductID" w:val="3 мм"/>
        </w:smartTagPr>
        <w:r w:rsidRPr="006A0704">
          <w:rPr>
            <w:rFonts w:ascii="Arial" w:hAnsi="Arial" w:cs="Arial"/>
            <w:color w:val="000000"/>
            <w:sz w:val="28"/>
            <w:szCs w:val="28"/>
          </w:rPr>
          <w:t>3 мм</w:t>
        </w:r>
      </w:smartTag>
      <w:r w:rsidRPr="006A0704">
        <w:rPr>
          <w:rFonts w:ascii="Arial" w:hAnsi="Arial" w:cs="Arial"/>
          <w:color w:val="000000"/>
          <w:sz w:val="28"/>
          <w:szCs w:val="28"/>
        </w:rPr>
        <w:t xml:space="preserve"> во всех полюсах.</w:t>
      </w:r>
    </w:p>
    <w:p w:rsidR="006A0704" w:rsidRPr="006A0704" w:rsidRDefault="006A0704" w:rsidP="006A0704">
      <w:pPr>
        <w:ind w:firstLine="720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После монтажа, перед пуском в эксплуатацию, необходимо просушить конфорки в течени</w:t>
      </w:r>
      <w:proofErr w:type="gramStart"/>
      <w:r w:rsidRPr="006A0704">
        <w:rPr>
          <w:rFonts w:ascii="Arial" w:hAnsi="Arial" w:cs="Arial"/>
          <w:color w:val="000000"/>
          <w:sz w:val="28"/>
          <w:szCs w:val="28"/>
        </w:rPr>
        <w:t>и</w:t>
      </w:r>
      <w:proofErr w:type="gramEnd"/>
      <w:r w:rsidRPr="006A0704">
        <w:rPr>
          <w:rFonts w:ascii="Arial" w:hAnsi="Arial" w:cs="Arial"/>
          <w:color w:val="000000"/>
          <w:sz w:val="28"/>
          <w:szCs w:val="28"/>
        </w:rPr>
        <w:t xml:space="preserve"> 1,5-2 часов, для чего включить пакетные переключатели в положение «1».</w:t>
      </w:r>
    </w:p>
    <w:p w:rsidR="006A0704" w:rsidRPr="006A0704" w:rsidRDefault="006A0704" w:rsidP="006A0704">
      <w:pPr>
        <w:ind w:firstLine="720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При установке прилавка в линию раздачи (Л.Р.) для облегчения выравнивания линии по передней стенке необходимо совместить  2 отверстия  ø7 на боковой поверхности основания и соединить основания болтами М6х20 с гайками М</w:t>
      </w:r>
      <w:proofErr w:type="gramStart"/>
      <w:r w:rsidRPr="006A0704">
        <w:rPr>
          <w:rFonts w:ascii="Arial" w:hAnsi="Arial" w:cs="Arial"/>
          <w:sz w:val="28"/>
          <w:szCs w:val="28"/>
        </w:rPr>
        <w:t>6</w:t>
      </w:r>
      <w:proofErr w:type="gramEnd"/>
      <w:r w:rsidRPr="006A0704">
        <w:rPr>
          <w:rFonts w:ascii="Arial" w:hAnsi="Arial" w:cs="Arial"/>
          <w:sz w:val="28"/>
          <w:szCs w:val="28"/>
        </w:rPr>
        <w:t xml:space="preserve">, предусмотрев зазор между основаниями (5÷6) мм. </w:t>
      </w:r>
    </w:p>
    <w:p w:rsidR="006A0704" w:rsidRPr="006A0704" w:rsidRDefault="006A0704" w:rsidP="006A0704">
      <w:pPr>
        <w:ind w:firstLine="720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 xml:space="preserve">Для выравнивания потенциалов при установке мармита в технологическую линию, предусмотрен зажим, обозначенный знаком </w:t>
      </w:r>
      <w:r w:rsidR="005F3B88" w:rsidRPr="006A0704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62493" cy="232012"/>
            <wp:effectExtent l="19050" t="0" r="8957" b="0"/>
            <wp:docPr id="6" name="Рисунок 4" descr="Эквипотенциальность №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квипотенциальность №1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3655" t="29706" r="53708" b="6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3" cy="23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B88">
        <w:rPr>
          <w:rFonts w:ascii="Arial" w:hAnsi="Arial" w:cs="Arial"/>
          <w:color w:val="000000"/>
          <w:sz w:val="28"/>
          <w:szCs w:val="28"/>
        </w:rPr>
        <w:t xml:space="preserve"> </w:t>
      </w:r>
      <w:r w:rsidRPr="006A0704">
        <w:rPr>
          <w:rFonts w:ascii="Arial" w:hAnsi="Arial" w:cs="Arial"/>
          <w:color w:val="000000"/>
          <w:sz w:val="28"/>
          <w:szCs w:val="28"/>
        </w:rPr>
        <w:t>- эквипотенци</w:t>
      </w:r>
      <w:r w:rsidR="005F3B88">
        <w:rPr>
          <w:rFonts w:ascii="Arial" w:hAnsi="Arial" w:cs="Arial"/>
          <w:color w:val="000000"/>
          <w:sz w:val="28"/>
          <w:szCs w:val="28"/>
        </w:rPr>
        <w:t>альность.</w:t>
      </w:r>
    </w:p>
    <w:p w:rsidR="006A0704" w:rsidRPr="006A0704" w:rsidRDefault="006A0704" w:rsidP="006A0704">
      <w:pPr>
        <w:ind w:firstLine="709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Сдача в эксплуатацию смонтированного оборудования оформляется по установленной форме.</w:t>
      </w:r>
    </w:p>
    <w:p w:rsidR="006A0704" w:rsidRPr="006A0704" w:rsidRDefault="006A0704" w:rsidP="006A0704">
      <w:pPr>
        <w:ind w:firstLine="709"/>
        <w:rPr>
          <w:rFonts w:ascii="Arial" w:hAnsi="Arial" w:cs="Arial"/>
          <w:b/>
          <w:sz w:val="28"/>
          <w:szCs w:val="28"/>
        </w:rPr>
      </w:pPr>
    </w:p>
    <w:p w:rsidR="006A0704" w:rsidRPr="006A0704" w:rsidRDefault="006A0704" w:rsidP="006A0704">
      <w:pPr>
        <w:ind w:firstLine="709"/>
        <w:rPr>
          <w:rFonts w:ascii="Arial" w:hAnsi="Arial" w:cs="Arial"/>
          <w:b/>
          <w:sz w:val="28"/>
          <w:szCs w:val="28"/>
        </w:rPr>
      </w:pPr>
      <w:r w:rsidRPr="006A0704">
        <w:rPr>
          <w:rFonts w:ascii="Arial" w:hAnsi="Arial" w:cs="Arial"/>
          <w:b/>
          <w:sz w:val="28"/>
          <w:szCs w:val="28"/>
        </w:rPr>
        <w:t>7. ПОРЯДОК РАБОТЫ</w:t>
      </w:r>
    </w:p>
    <w:p w:rsidR="006A0704" w:rsidRPr="006A0704" w:rsidRDefault="006A0704" w:rsidP="006A0704">
      <w:pPr>
        <w:ind w:firstLine="709"/>
        <w:rPr>
          <w:rFonts w:ascii="Arial" w:hAnsi="Arial" w:cs="Arial"/>
          <w:b/>
          <w:sz w:val="28"/>
          <w:szCs w:val="28"/>
        </w:rPr>
      </w:pPr>
    </w:p>
    <w:p w:rsidR="006A0704" w:rsidRPr="006A0704" w:rsidRDefault="006A0704" w:rsidP="006A0704">
      <w:pPr>
        <w:widowControl w:val="0"/>
        <w:numPr>
          <w:ilvl w:val="12"/>
          <w:numId w:val="0"/>
        </w:numPr>
        <w:ind w:firstLine="709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Для включения мармита установить ручки переключателей конфорок в положение «3» (сильный нагрев), при необходимости уменьшения нагрева ручки переключателей перевести в положение</w:t>
      </w:r>
      <w:r w:rsidRPr="006A0704">
        <w:rPr>
          <w:rFonts w:ascii="Arial" w:hAnsi="Arial" w:cs="Arial"/>
          <w:noProof/>
          <w:sz w:val="28"/>
          <w:szCs w:val="28"/>
        </w:rPr>
        <w:t xml:space="preserve"> «2</w:t>
      </w:r>
      <w:r w:rsidRPr="006A0704">
        <w:rPr>
          <w:rFonts w:ascii="Arial" w:hAnsi="Arial" w:cs="Arial"/>
          <w:sz w:val="28"/>
          <w:szCs w:val="28"/>
        </w:rPr>
        <w:t>» (средний нагрев) или в положение</w:t>
      </w:r>
      <w:r w:rsidRPr="006A0704">
        <w:rPr>
          <w:rFonts w:ascii="Arial" w:hAnsi="Arial" w:cs="Arial"/>
          <w:noProof/>
          <w:sz w:val="28"/>
          <w:szCs w:val="28"/>
        </w:rPr>
        <w:t xml:space="preserve"> </w:t>
      </w:r>
      <w:r w:rsidRPr="006A0704">
        <w:rPr>
          <w:rFonts w:ascii="Arial" w:hAnsi="Arial" w:cs="Arial"/>
          <w:sz w:val="28"/>
          <w:szCs w:val="28"/>
        </w:rPr>
        <w:t>«</w:t>
      </w:r>
      <w:r w:rsidRPr="006A0704">
        <w:rPr>
          <w:rFonts w:ascii="Arial" w:hAnsi="Arial" w:cs="Arial"/>
          <w:noProof/>
          <w:sz w:val="28"/>
          <w:szCs w:val="28"/>
        </w:rPr>
        <w:t>1</w:t>
      </w:r>
      <w:r w:rsidRPr="006A0704">
        <w:rPr>
          <w:rFonts w:ascii="Arial" w:hAnsi="Arial" w:cs="Arial"/>
          <w:sz w:val="28"/>
          <w:szCs w:val="28"/>
        </w:rPr>
        <w:t>» (слабый нагрев).</w:t>
      </w:r>
    </w:p>
    <w:p w:rsidR="006A0704" w:rsidRPr="006A0704" w:rsidRDefault="006A0704" w:rsidP="006A0704">
      <w:pPr>
        <w:widowControl w:val="0"/>
        <w:numPr>
          <w:ilvl w:val="12"/>
          <w:numId w:val="0"/>
        </w:numPr>
        <w:ind w:firstLine="709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Время хранения первых блюд не должно превышать</w:t>
      </w:r>
      <w:r w:rsidRPr="006A0704">
        <w:rPr>
          <w:rFonts w:ascii="Arial" w:hAnsi="Arial" w:cs="Arial"/>
          <w:noProof/>
          <w:sz w:val="28"/>
          <w:szCs w:val="28"/>
        </w:rPr>
        <w:t xml:space="preserve"> 2</w:t>
      </w:r>
      <w:r w:rsidRPr="006A0704">
        <w:rPr>
          <w:rFonts w:ascii="Arial" w:hAnsi="Arial" w:cs="Arial"/>
          <w:sz w:val="28"/>
          <w:szCs w:val="28"/>
        </w:rPr>
        <w:t xml:space="preserve"> часов.</w:t>
      </w:r>
    </w:p>
    <w:p w:rsidR="006A0704" w:rsidRPr="006A0704" w:rsidRDefault="006A0704" w:rsidP="006A0704">
      <w:pPr>
        <w:ind w:firstLine="709"/>
        <w:rPr>
          <w:rFonts w:ascii="Arial" w:hAnsi="Arial" w:cs="Arial"/>
          <w:b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После окончания работы отключить мармит от сети, поставив ручки переключателей в положение «0», очистить конфорки от остатков пищи и, при необходимости, промыть моющим раствором, протереть чистой ветошью и просушить.</w:t>
      </w:r>
    </w:p>
    <w:p w:rsidR="006A0704" w:rsidRPr="006A0704" w:rsidRDefault="006A0704" w:rsidP="006A0704">
      <w:pPr>
        <w:ind w:firstLine="709"/>
        <w:rPr>
          <w:rFonts w:ascii="Arial" w:hAnsi="Arial" w:cs="Arial"/>
          <w:b/>
          <w:sz w:val="28"/>
          <w:szCs w:val="28"/>
        </w:rPr>
      </w:pPr>
    </w:p>
    <w:p w:rsidR="006A0704" w:rsidRPr="006A0704" w:rsidRDefault="006A0704" w:rsidP="006A0704">
      <w:pPr>
        <w:ind w:firstLine="709"/>
        <w:rPr>
          <w:rFonts w:ascii="Arial" w:hAnsi="Arial" w:cs="Arial"/>
          <w:b/>
          <w:sz w:val="28"/>
          <w:szCs w:val="28"/>
        </w:rPr>
      </w:pPr>
      <w:r w:rsidRPr="006A0704">
        <w:rPr>
          <w:rFonts w:ascii="Arial" w:hAnsi="Arial" w:cs="Arial"/>
          <w:b/>
          <w:sz w:val="28"/>
          <w:szCs w:val="28"/>
        </w:rPr>
        <w:t>8. ТЕХНИЧЕСКОЕ ОБСЛУЖИВАНИЕ</w:t>
      </w:r>
    </w:p>
    <w:p w:rsidR="006A0704" w:rsidRPr="006A0704" w:rsidRDefault="006A0704" w:rsidP="006A0704">
      <w:pPr>
        <w:widowControl w:val="0"/>
        <w:numPr>
          <w:ilvl w:val="12"/>
          <w:numId w:val="0"/>
        </w:numPr>
        <w:ind w:firstLine="709"/>
        <w:rPr>
          <w:rFonts w:ascii="Arial" w:hAnsi="Arial" w:cs="Arial"/>
          <w:sz w:val="28"/>
          <w:szCs w:val="28"/>
        </w:rPr>
      </w:pPr>
    </w:p>
    <w:p w:rsidR="006A0704" w:rsidRPr="006A0704" w:rsidRDefault="006A0704" w:rsidP="006A0704">
      <w:pPr>
        <w:widowControl w:val="0"/>
        <w:numPr>
          <w:ilvl w:val="12"/>
          <w:numId w:val="0"/>
        </w:numPr>
        <w:ind w:firstLine="709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 xml:space="preserve">Техническое обслуживание и ремонт должен производить электромеханик </w:t>
      </w:r>
      <w:r w:rsidRPr="006A0704">
        <w:rPr>
          <w:rFonts w:ascii="Arial" w:hAnsi="Arial" w:cs="Arial"/>
          <w:sz w:val="28"/>
          <w:szCs w:val="28"/>
          <w:lang w:val="en-US"/>
        </w:rPr>
        <w:t>III</w:t>
      </w:r>
      <w:r w:rsidRPr="006A0704">
        <w:rPr>
          <w:rFonts w:ascii="Arial" w:hAnsi="Arial" w:cs="Arial"/>
          <w:sz w:val="28"/>
          <w:szCs w:val="28"/>
        </w:rPr>
        <w:t xml:space="preserve"> - </w:t>
      </w:r>
      <w:r w:rsidRPr="006A0704">
        <w:rPr>
          <w:rFonts w:ascii="Arial" w:hAnsi="Arial" w:cs="Arial"/>
          <w:sz w:val="28"/>
          <w:szCs w:val="28"/>
          <w:lang w:val="en-US"/>
        </w:rPr>
        <w:t>V</w:t>
      </w:r>
      <w:r w:rsidRPr="006A0704">
        <w:rPr>
          <w:rFonts w:ascii="Arial" w:hAnsi="Arial" w:cs="Arial"/>
          <w:sz w:val="28"/>
          <w:szCs w:val="28"/>
        </w:rPr>
        <w:t xml:space="preserve"> разрядов, имеющий квалификационную группу по технике безопасности не ниже третьей.</w:t>
      </w:r>
    </w:p>
    <w:p w:rsidR="006A0704" w:rsidRPr="006A0704" w:rsidRDefault="006A0704" w:rsidP="006A0704">
      <w:pPr>
        <w:widowControl w:val="0"/>
        <w:numPr>
          <w:ilvl w:val="12"/>
          <w:numId w:val="0"/>
        </w:numPr>
        <w:ind w:firstLine="709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Техническое обслуживание и ремонт мармита осуществляется по следующей структуре ремонт</w:t>
      </w:r>
      <w:r w:rsidR="00807A75">
        <w:rPr>
          <w:rFonts w:ascii="Arial" w:hAnsi="Arial" w:cs="Arial"/>
          <w:sz w:val="28"/>
          <w:szCs w:val="28"/>
        </w:rPr>
        <w:t>ного цикла:</w:t>
      </w:r>
    </w:p>
    <w:p w:rsidR="006A0704" w:rsidRPr="006A0704" w:rsidRDefault="006A0704" w:rsidP="006A0704">
      <w:pPr>
        <w:widowControl w:val="0"/>
        <w:ind w:firstLine="567"/>
        <w:jc w:val="center"/>
        <w:rPr>
          <w:rFonts w:ascii="Arial" w:hAnsi="Arial" w:cs="Arial"/>
          <w:noProof/>
          <w:sz w:val="28"/>
          <w:szCs w:val="28"/>
        </w:rPr>
      </w:pPr>
      <w:r w:rsidRPr="006A0704">
        <w:rPr>
          <w:rFonts w:ascii="Arial" w:hAnsi="Arial" w:cs="Arial"/>
          <w:b/>
          <w:bCs/>
          <w:noProof/>
          <w:sz w:val="28"/>
          <w:szCs w:val="28"/>
        </w:rPr>
        <w:t>5</w:t>
      </w:r>
      <w:r w:rsidRPr="006A0704">
        <w:rPr>
          <w:rFonts w:ascii="Arial" w:hAnsi="Arial" w:cs="Arial"/>
          <w:b/>
          <w:bCs/>
          <w:sz w:val="28"/>
          <w:szCs w:val="28"/>
        </w:rPr>
        <w:t xml:space="preserve"> ТО-ТР</w:t>
      </w:r>
      <w:r w:rsidRPr="006A0704">
        <w:rPr>
          <w:rFonts w:ascii="Arial" w:hAnsi="Arial" w:cs="Arial"/>
          <w:sz w:val="28"/>
          <w:szCs w:val="28"/>
        </w:rPr>
        <w:t>,</w:t>
      </w:r>
    </w:p>
    <w:p w:rsidR="006A0704" w:rsidRPr="006A0704" w:rsidRDefault="006A0704" w:rsidP="006A0704">
      <w:pPr>
        <w:widowControl w:val="0"/>
        <w:numPr>
          <w:ilvl w:val="12"/>
          <w:numId w:val="0"/>
        </w:numPr>
        <w:ind w:firstLine="709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где</w:t>
      </w:r>
      <w:r w:rsidR="00807A75">
        <w:rPr>
          <w:rFonts w:ascii="Arial" w:hAnsi="Arial" w:cs="Arial"/>
          <w:sz w:val="28"/>
          <w:szCs w:val="28"/>
        </w:rPr>
        <w:tab/>
      </w:r>
      <w:r w:rsidRPr="006A0704">
        <w:rPr>
          <w:rFonts w:ascii="Arial" w:hAnsi="Arial" w:cs="Arial"/>
          <w:sz w:val="28"/>
          <w:szCs w:val="28"/>
        </w:rPr>
        <w:t xml:space="preserve">ТО </w:t>
      </w:r>
      <w:r w:rsidRPr="006A0704">
        <w:rPr>
          <w:rFonts w:ascii="Arial" w:hAnsi="Arial" w:cs="Arial"/>
          <w:sz w:val="28"/>
          <w:szCs w:val="28"/>
        </w:rPr>
        <w:tab/>
        <w:t>- техническое обслуживание,</w:t>
      </w:r>
    </w:p>
    <w:p w:rsidR="006A0704" w:rsidRPr="006A0704" w:rsidRDefault="006A0704" w:rsidP="00807A75">
      <w:pPr>
        <w:widowControl w:val="0"/>
        <w:numPr>
          <w:ilvl w:val="12"/>
          <w:numId w:val="0"/>
        </w:numPr>
        <w:ind w:left="709" w:firstLine="709"/>
        <w:rPr>
          <w:rFonts w:ascii="Arial" w:hAnsi="Arial" w:cs="Arial"/>
          <w:sz w:val="28"/>
          <w:szCs w:val="28"/>
        </w:rPr>
      </w:pPr>
      <w:proofErr w:type="gramStart"/>
      <w:r w:rsidRPr="006A0704">
        <w:rPr>
          <w:rFonts w:ascii="Arial" w:hAnsi="Arial" w:cs="Arial"/>
          <w:sz w:val="28"/>
          <w:szCs w:val="28"/>
        </w:rPr>
        <w:t>ТР</w:t>
      </w:r>
      <w:proofErr w:type="gramEnd"/>
      <w:r w:rsidRPr="006A0704">
        <w:rPr>
          <w:rFonts w:ascii="Arial" w:hAnsi="Arial" w:cs="Arial"/>
          <w:sz w:val="28"/>
          <w:szCs w:val="28"/>
        </w:rPr>
        <w:tab/>
        <w:t xml:space="preserve"> - текущий ремонт.</w:t>
      </w:r>
    </w:p>
    <w:p w:rsidR="006A0704" w:rsidRPr="006A0704" w:rsidRDefault="006A0704" w:rsidP="006A0704">
      <w:pPr>
        <w:widowControl w:val="0"/>
        <w:numPr>
          <w:ilvl w:val="12"/>
          <w:numId w:val="0"/>
        </w:numPr>
        <w:ind w:firstLine="709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ТО проводится</w:t>
      </w:r>
      <w:r w:rsidRPr="006A0704">
        <w:rPr>
          <w:rFonts w:ascii="Arial" w:hAnsi="Arial" w:cs="Arial"/>
          <w:noProof/>
          <w:sz w:val="28"/>
          <w:szCs w:val="28"/>
        </w:rPr>
        <w:t xml:space="preserve"> 1</w:t>
      </w:r>
      <w:r w:rsidRPr="006A0704">
        <w:rPr>
          <w:rFonts w:ascii="Arial" w:hAnsi="Arial" w:cs="Arial"/>
          <w:sz w:val="28"/>
          <w:szCs w:val="28"/>
        </w:rPr>
        <w:t xml:space="preserve"> раз в месяц, </w:t>
      </w:r>
      <w:proofErr w:type="gramStart"/>
      <w:r w:rsidRPr="006A0704">
        <w:rPr>
          <w:rFonts w:ascii="Arial" w:hAnsi="Arial" w:cs="Arial"/>
          <w:sz w:val="28"/>
          <w:szCs w:val="28"/>
        </w:rPr>
        <w:t>ТР</w:t>
      </w:r>
      <w:proofErr w:type="gramEnd"/>
      <w:r w:rsidRPr="006A0704">
        <w:rPr>
          <w:rFonts w:ascii="Arial" w:hAnsi="Arial" w:cs="Arial"/>
          <w:sz w:val="28"/>
          <w:szCs w:val="28"/>
        </w:rPr>
        <w:t xml:space="preserve"> проводится</w:t>
      </w:r>
      <w:r w:rsidRPr="006A0704">
        <w:rPr>
          <w:rFonts w:ascii="Arial" w:hAnsi="Arial" w:cs="Arial"/>
          <w:noProof/>
          <w:sz w:val="28"/>
          <w:szCs w:val="28"/>
        </w:rPr>
        <w:t xml:space="preserve"> 1</w:t>
      </w:r>
      <w:r w:rsidRPr="006A0704">
        <w:rPr>
          <w:rFonts w:ascii="Arial" w:hAnsi="Arial" w:cs="Arial"/>
          <w:sz w:val="28"/>
          <w:szCs w:val="28"/>
        </w:rPr>
        <w:t xml:space="preserve"> раз в</w:t>
      </w:r>
      <w:r w:rsidRPr="006A0704">
        <w:rPr>
          <w:rFonts w:ascii="Arial" w:hAnsi="Arial" w:cs="Arial"/>
          <w:noProof/>
          <w:sz w:val="28"/>
          <w:szCs w:val="28"/>
        </w:rPr>
        <w:t xml:space="preserve"> 6</w:t>
      </w:r>
      <w:r w:rsidRPr="006A0704">
        <w:rPr>
          <w:rFonts w:ascii="Arial" w:hAnsi="Arial" w:cs="Arial"/>
          <w:sz w:val="28"/>
          <w:szCs w:val="28"/>
        </w:rPr>
        <w:t xml:space="preserve"> месяцев.</w:t>
      </w:r>
    </w:p>
    <w:p w:rsidR="006A0704" w:rsidRPr="006A0704" w:rsidRDefault="006A0704" w:rsidP="006A0704">
      <w:pPr>
        <w:widowControl w:val="0"/>
        <w:numPr>
          <w:ilvl w:val="12"/>
          <w:numId w:val="0"/>
        </w:numPr>
        <w:ind w:firstLine="709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При техническом обслуживании проводятся следующие работы:</w:t>
      </w:r>
    </w:p>
    <w:p w:rsidR="006A0704" w:rsidRPr="006A0704" w:rsidRDefault="006A0704" w:rsidP="006A0704">
      <w:pPr>
        <w:widowControl w:val="0"/>
        <w:numPr>
          <w:ilvl w:val="0"/>
          <w:numId w:val="5"/>
        </w:numPr>
        <w:tabs>
          <w:tab w:val="clear" w:pos="1211"/>
          <w:tab w:val="num" w:pos="1134"/>
        </w:tabs>
        <w:ind w:left="0" w:firstLine="851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проверить внешним осмотром мармит на соответствие правилам техники безопасности</w:t>
      </w:r>
      <w:r w:rsidRPr="006A0704">
        <w:rPr>
          <w:rFonts w:ascii="Arial" w:hAnsi="Arial" w:cs="Arial"/>
          <w:noProof/>
          <w:sz w:val="28"/>
          <w:szCs w:val="28"/>
        </w:rPr>
        <w:t>;</w:t>
      </w:r>
    </w:p>
    <w:p w:rsidR="006A0704" w:rsidRPr="006A0704" w:rsidRDefault="006A0704" w:rsidP="006A0704">
      <w:pPr>
        <w:widowControl w:val="0"/>
        <w:numPr>
          <w:ilvl w:val="0"/>
          <w:numId w:val="5"/>
        </w:numPr>
        <w:tabs>
          <w:tab w:val="clear" w:pos="1211"/>
          <w:tab w:val="num" w:pos="1134"/>
        </w:tabs>
        <w:ind w:left="0" w:firstLine="851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 xml:space="preserve">проверить исправность защитного заземления от автоматического </w:t>
      </w:r>
      <w:r w:rsidRPr="006A0704">
        <w:rPr>
          <w:rFonts w:ascii="Arial" w:hAnsi="Arial" w:cs="Arial"/>
          <w:sz w:val="28"/>
          <w:szCs w:val="28"/>
        </w:rPr>
        <w:lastRenderedPageBreak/>
        <w:t>выключателя до заземляющего устройства мармита;</w:t>
      </w:r>
    </w:p>
    <w:p w:rsidR="006A0704" w:rsidRPr="006A0704" w:rsidRDefault="006A0704" w:rsidP="006A0704">
      <w:pPr>
        <w:widowControl w:val="0"/>
        <w:numPr>
          <w:ilvl w:val="0"/>
          <w:numId w:val="5"/>
        </w:numPr>
        <w:tabs>
          <w:tab w:val="clear" w:pos="1211"/>
          <w:tab w:val="num" w:pos="1134"/>
        </w:tabs>
        <w:ind w:left="0" w:firstLine="851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подтянуть при необходимости контактные соединения токоведущих частей мармита;</w:t>
      </w:r>
    </w:p>
    <w:p w:rsidR="006A0704" w:rsidRPr="006A0704" w:rsidRDefault="006A0704" w:rsidP="006A0704">
      <w:pPr>
        <w:widowControl w:val="0"/>
        <w:numPr>
          <w:ilvl w:val="0"/>
          <w:numId w:val="5"/>
        </w:numPr>
        <w:tabs>
          <w:tab w:val="clear" w:pos="1211"/>
          <w:tab w:val="num" w:pos="1134"/>
        </w:tabs>
        <w:ind w:left="0" w:firstLine="851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проверить мармит в рабочем режиме.</w:t>
      </w:r>
    </w:p>
    <w:p w:rsidR="006A0704" w:rsidRPr="006A0704" w:rsidRDefault="006A0704" w:rsidP="006A0704">
      <w:pPr>
        <w:widowControl w:val="0"/>
        <w:ind w:firstLine="709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Перед проверкой контактных соединений, крепления переключателей и сигнальной арматуры, следует отключить мармит от сети снятием плавких предохранителей или выключением автоматического выключателя цехового щита и повесить на рукоятки коммутирующей аппаратуры плакат «Не включать - работают люди», отсоединить, при необходимости, провода электропитания мармита и изолировать их.</w:t>
      </w:r>
    </w:p>
    <w:p w:rsidR="006A0704" w:rsidRPr="006A0704" w:rsidRDefault="006A0704" w:rsidP="006A0704">
      <w:pPr>
        <w:ind w:firstLine="720"/>
        <w:jc w:val="center"/>
        <w:rPr>
          <w:rFonts w:ascii="Arial" w:hAnsi="Arial" w:cs="Arial"/>
          <w:sz w:val="28"/>
          <w:szCs w:val="28"/>
        </w:rPr>
      </w:pPr>
    </w:p>
    <w:p w:rsidR="006A0704" w:rsidRPr="006A0704" w:rsidRDefault="006A0704" w:rsidP="006A0704">
      <w:pPr>
        <w:ind w:firstLine="567"/>
        <w:rPr>
          <w:rFonts w:ascii="Arial" w:hAnsi="Arial" w:cs="Arial"/>
          <w:b/>
          <w:sz w:val="28"/>
          <w:szCs w:val="28"/>
        </w:rPr>
      </w:pPr>
      <w:r w:rsidRPr="006A0704">
        <w:rPr>
          <w:rFonts w:ascii="Arial" w:hAnsi="Arial" w:cs="Arial"/>
          <w:b/>
          <w:sz w:val="28"/>
          <w:szCs w:val="28"/>
        </w:rPr>
        <w:t>9. ВОЗМОЖНЫЕ НЕИСПРАВНОСТИ И МЕТОДЫ ИХ УСТРАНЕНИЯ</w:t>
      </w:r>
    </w:p>
    <w:p w:rsidR="006A0704" w:rsidRPr="006A0704" w:rsidRDefault="006A0704" w:rsidP="00807A75">
      <w:pPr>
        <w:ind w:firstLine="567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 xml:space="preserve">Перечень возможных неисправностей и методы их устранения приведены </w:t>
      </w:r>
      <w:proofErr w:type="gramStart"/>
      <w:r w:rsidRPr="006A0704">
        <w:rPr>
          <w:rFonts w:ascii="Arial" w:hAnsi="Arial" w:cs="Arial"/>
          <w:sz w:val="28"/>
          <w:szCs w:val="28"/>
        </w:rPr>
        <w:t>в</w:t>
      </w:r>
      <w:proofErr w:type="gramEnd"/>
      <w:r w:rsidRPr="006A0704">
        <w:rPr>
          <w:rFonts w:ascii="Arial" w:hAnsi="Arial" w:cs="Arial"/>
          <w:sz w:val="28"/>
          <w:szCs w:val="28"/>
        </w:rPr>
        <w:t xml:space="preserve"> </w:t>
      </w:r>
    </w:p>
    <w:p w:rsidR="006A0704" w:rsidRPr="006A0704" w:rsidRDefault="006A0704" w:rsidP="006A0704">
      <w:pPr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таблице 4</w:t>
      </w:r>
      <w:r w:rsidRPr="006A0704">
        <w:rPr>
          <w:rFonts w:ascii="Arial" w:hAnsi="Arial" w:cs="Arial"/>
          <w:noProof/>
          <w:sz w:val="28"/>
          <w:szCs w:val="28"/>
        </w:rPr>
        <w:t>.</w:t>
      </w:r>
    </w:p>
    <w:p w:rsidR="006A0704" w:rsidRPr="006A0704" w:rsidRDefault="006A0704" w:rsidP="00807A75">
      <w:pPr>
        <w:ind w:firstLine="709"/>
        <w:rPr>
          <w:rFonts w:ascii="Arial" w:hAnsi="Arial" w:cs="Arial"/>
          <w:b/>
          <w:noProof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Для замены лампы освещения необходимо отключить электропитание. Снять со светильника торцовую пластмассовую крышку, плафон, повернуть лампу на 90° и снять</w:t>
      </w:r>
      <w:r w:rsidR="00807A75">
        <w:rPr>
          <w:rFonts w:ascii="Arial" w:hAnsi="Arial" w:cs="Arial"/>
          <w:sz w:val="28"/>
          <w:szCs w:val="28"/>
        </w:rPr>
        <w:t xml:space="preserve"> </w:t>
      </w:r>
      <w:r w:rsidRPr="006A0704">
        <w:rPr>
          <w:rFonts w:ascii="Arial" w:hAnsi="Arial" w:cs="Arial"/>
          <w:sz w:val="28"/>
          <w:szCs w:val="28"/>
        </w:rPr>
        <w:t>лампу. Установку лампы производить в обратном порядке.</w:t>
      </w:r>
    </w:p>
    <w:p w:rsidR="006A0704" w:rsidRPr="006A0704" w:rsidRDefault="006A0704" w:rsidP="00807A75">
      <w:pPr>
        <w:jc w:val="right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Таблица 4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15"/>
        <w:gridCol w:w="4202"/>
        <w:gridCol w:w="3256"/>
      </w:tblGrid>
      <w:tr w:rsidR="006A0704" w:rsidRPr="006A0704" w:rsidTr="00807A75">
        <w:trPr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6A0704" w:rsidRPr="00807A75" w:rsidRDefault="006A0704" w:rsidP="00D12A74">
            <w:pPr>
              <w:ind w:left="284" w:right="175"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>Наименование неисправности</w:t>
            </w:r>
          </w:p>
        </w:tc>
        <w:tc>
          <w:tcPr>
            <w:tcW w:w="2875" w:type="dxa"/>
            <w:shd w:val="clear" w:color="auto" w:fill="auto"/>
            <w:vAlign w:val="center"/>
          </w:tcPr>
          <w:p w:rsidR="006A0704" w:rsidRPr="00807A75" w:rsidRDefault="006A0704" w:rsidP="00D12A74">
            <w:pPr>
              <w:ind w:left="210" w:hanging="31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>Вероятная причина</w:t>
            </w:r>
          </w:p>
        </w:tc>
        <w:tc>
          <w:tcPr>
            <w:tcW w:w="2228" w:type="dxa"/>
            <w:shd w:val="clear" w:color="auto" w:fill="auto"/>
            <w:vAlign w:val="center"/>
          </w:tcPr>
          <w:p w:rsidR="006A0704" w:rsidRPr="00807A75" w:rsidRDefault="006A0704" w:rsidP="00D12A74">
            <w:pPr>
              <w:ind w:left="182" w:hanging="2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>Методы устранения</w:t>
            </w:r>
          </w:p>
        </w:tc>
      </w:tr>
      <w:tr w:rsidR="006A0704" w:rsidRPr="006A0704" w:rsidTr="00807A75">
        <w:trPr>
          <w:jc w:val="center"/>
        </w:trPr>
        <w:tc>
          <w:tcPr>
            <w:tcW w:w="2268" w:type="dxa"/>
            <w:shd w:val="clear" w:color="auto" w:fill="auto"/>
          </w:tcPr>
          <w:p w:rsidR="006A0704" w:rsidRPr="00807A75" w:rsidRDefault="006A0704" w:rsidP="00D12A74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>Мармит не нагревается</w:t>
            </w:r>
            <w:r w:rsidRPr="00807A75">
              <w:rPr>
                <w:rFonts w:ascii="Arial" w:hAnsi="Arial" w:cs="Arial"/>
                <w:noProof/>
                <w:sz w:val="24"/>
                <w:szCs w:val="24"/>
              </w:rPr>
              <w:t>,</w:t>
            </w:r>
            <w:r w:rsidRPr="00807A75">
              <w:rPr>
                <w:rFonts w:ascii="Arial" w:hAnsi="Arial" w:cs="Arial"/>
                <w:sz w:val="24"/>
                <w:szCs w:val="24"/>
              </w:rPr>
              <w:t xml:space="preserve"> переключатели включены, лампы не горят</w:t>
            </w:r>
            <w:r w:rsidRPr="00807A75">
              <w:rPr>
                <w:rFonts w:ascii="Arial" w:hAnsi="Arial" w:cs="Arial"/>
                <w:noProof/>
                <w:sz w:val="24"/>
                <w:szCs w:val="24"/>
              </w:rPr>
              <w:t>.</w:t>
            </w:r>
          </w:p>
        </w:tc>
        <w:tc>
          <w:tcPr>
            <w:tcW w:w="2875" w:type="dxa"/>
            <w:shd w:val="clear" w:color="auto" w:fill="auto"/>
          </w:tcPr>
          <w:p w:rsidR="006A0704" w:rsidRPr="00807A75" w:rsidRDefault="006A0704" w:rsidP="00D12A74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 xml:space="preserve">Отсутствует напряжение в сети. </w:t>
            </w:r>
          </w:p>
          <w:p w:rsidR="006A0704" w:rsidRPr="00807A75" w:rsidRDefault="006A0704" w:rsidP="00D12A74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>Не исправны переключатели.</w:t>
            </w:r>
          </w:p>
        </w:tc>
        <w:tc>
          <w:tcPr>
            <w:tcW w:w="2228" w:type="dxa"/>
            <w:shd w:val="clear" w:color="auto" w:fill="auto"/>
          </w:tcPr>
          <w:p w:rsidR="006A0704" w:rsidRPr="00807A75" w:rsidRDefault="006A0704" w:rsidP="00D12A74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 xml:space="preserve">Подать напряжение. </w:t>
            </w:r>
          </w:p>
          <w:p w:rsidR="006A0704" w:rsidRPr="00807A75" w:rsidRDefault="006A0704" w:rsidP="00D12A74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</w:p>
          <w:p w:rsidR="006A0704" w:rsidRPr="00807A75" w:rsidRDefault="006A0704" w:rsidP="00D12A74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>Заменить переключатели</w:t>
            </w:r>
            <w:r w:rsidRPr="00807A75">
              <w:rPr>
                <w:rFonts w:ascii="Arial" w:hAnsi="Arial" w:cs="Arial"/>
                <w:noProof/>
                <w:sz w:val="24"/>
                <w:szCs w:val="24"/>
              </w:rPr>
              <w:t>.</w:t>
            </w:r>
          </w:p>
        </w:tc>
      </w:tr>
      <w:tr w:rsidR="006A0704" w:rsidRPr="006A0704" w:rsidTr="00807A75">
        <w:trPr>
          <w:jc w:val="center"/>
        </w:trPr>
        <w:tc>
          <w:tcPr>
            <w:tcW w:w="2268" w:type="dxa"/>
            <w:shd w:val="clear" w:color="auto" w:fill="auto"/>
          </w:tcPr>
          <w:p w:rsidR="006A0704" w:rsidRPr="00807A75" w:rsidRDefault="006A0704" w:rsidP="00D12A74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>Конфорки нагреваются слабо при включенных переключателях.</w:t>
            </w:r>
          </w:p>
        </w:tc>
        <w:tc>
          <w:tcPr>
            <w:tcW w:w="2875" w:type="dxa"/>
            <w:shd w:val="clear" w:color="auto" w:fill="auto"/>
          </w:tcPr>
          <w:p w:rsidR="006A0704" w:rsidRPr="00807A75" w:rsidRDefault="006A0704" w:rsidP="00D12A74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>Не исправны переключатели.</w:t>
            </w:r>
          </w:p>
          <w:p w:rsidR="006A0704" w:rsidRPr="00807A75" w:rsidRDefault="006A0704" w:rsidP="00D12A74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>Не исправны конфорки.</w:t>
            </w:r>
          </w:p>
        </w:tc>
        <w:tc>
          <w:tcPr>
            <w:tcW w:w="2228" w:type="dxa"/>
            <w:shd w:val="clear" w:color="auto" w:fill="auto"/>
          </w:tcPr>
          <w:p w:rsidR="006A0704" w:rsidRPr="00807A75" w:rsidRDefault="006A0704" w:rsidP="00D12A74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>Заменить переключатели.  Заменить конфорку.</w:t>
            </w:r>
          </w:p>
        </w:tc>
      </w:tr>
      <w:tr w:rsidR="006A0704" w:rsidRPr="006A0704" w:rsidTr="00807A75">
        <w:trPr>
          <w:jc w:val="center"/>
        </w:trPr>
        <w:tc>
          <w:tcPr>
            <w:tcW w:w="2268" w:type="dxa"/>
            <w:shd w:val="clear" w:color="auto" w:fill="auto"/>
          </w:tcPr>
          <w:p w:rsidR="006A0704" w:rsidRPr="00807A75" w:rsidRDefault="006A0704" w:rsidP="00D12A74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>Не горит сигнальная лампа.</w:t>
            </w:r>
          </w:p>
        </w:tc>
        <w:tc>
          <w:tcPr>
            <w:tcW w:w="2875" w:type="dxa"/>
            <w:shd w:val="clear" w:color="auto" w:fill="auto"/>
          </w:tcPr>
          <w:p w:rsidR="006A0704" w:rsidRPr="00807A75" w:rsidRDefault="006A0704" w:rsidP="00D12A74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 xml:space="preserve">Не исправна сигнальная лампа. </w:t>
            </w:r>
          </w:p>
          <w:p w:rsidR="006A0704" w:rsidRPr="00807A75" w:rsidRDefault="006A0704" w:rsidP="00D12A74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>Обрыв проводов коммутации сигнальной арматуры</w:t>
            </w:r>
            <w:r w:rsidRPr="00807A75">
              <w:rPr>
                <w:rFonts w:ascii="Arial" w:hAnsi="Arial" w:cs="Arial"/>
                <w:noProof/>
                <w:sz w:val="24"/>
                <w:szCs w:val="24"/>
              </w:rPr>
              <w:t>.</w:t>
            </w:r>
          </w:p>
        </w:tc>
        <w:tc>
          <w:tcPr>
            <w:tcW w:w="2228" w:type="dxa"/>
            <w:shd w:val="clear" w:color="auto" w:fill="auto"/>
          </w:tcPr>
          <w:p w:rsidR="006A0704" w:rsidRPr="00807A75" w:rsidRDefault="006A0704" w:rsidP="00D12A74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>Заменить сигнальную лампу.</w:t>
            </w:r>
          </w:p>
          <w:p w:rsidR="006A0704" w:rsidRPr="00807A75" w:rsidRDefault="006A0704" w:rsidP="00D12A74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>Устранить обрыв проводов.</w:t>
            </w:r>
          </w:p>
        </w:tc>
      </w:tr>
      <w:tr w:rsidR="006A0704" w:rsidRPr="006A0704" w:rsidTr="00807A75">
        <w:trPr>
          <w:jc w:val="center"/>
        </w:trPr>
        <w:tc>
          <w:tcPr>
            <w:tcW w:w="2268" w:type="dxa"/>
            <w:shd w:val="clear" w:color="auto" w:fill="auto"/>
          </w:tcPr>
          <w:p w:rsidR="006A0704" w:rsidRPr="00807A75" w:rsidRDefault="006A0704" w:rsidP="00D12A74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>Не горит лампа освещения</w:t>
            </w:r>
          </w:p>
        </w:tc>
        <w:tc>
          <w:tcPr>
            <w:tcW w:w="2875" w:type="dxa"/>
            <w:shd w:val="clear" w:color="auto" w:fill="auto"/>
          </w:tcPr>
          <w:p w:rsidR="006A0704" w:rsidRPr="00807A75" w:rsidRDefault="006A0704" w:rsidP="00D12A74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>Неисправная лампа.</w:t>
            </w:r>
          </w:p>
          <w:p w:rsidR="006A0704" w:rsidRPr="00807A75" w:rsidRDefault="006A0704" w:rsidP="00D12A74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>Неисправен светильник.</w:t>
            </w:r>
          </w:p>
        </w:tc>
        <w:tc>
          <w:tcPr>
            <w:tcW w:w="2228" w:type="dxa"/>
            <w:shd w:val="clear" w:color="auto" w:fill="auto"/>
          </w:tcPr>
          <w:p w:rsidR="006A0704" w:rsidRPr="00807A75" w:rsidRDefault="006A0704" w:rsidP="00D12A74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>Заменить лампу.</w:t>
            </w:r>
          </w:p>
          <w:p w:rsidR="006A0704" w:rsidRPr="00807A75" w:rsidRDefault="006A0704" w:rsidP="00D12A74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>Заменить светильник.</w:t>
            </w:r>
          </w:p>
        </w:tc>
      </w:tr>
    </w:tbl>
    <w:p w:rsidR="006A0704" w:rsidRPr="006A0704" w:rsidRDefault="006A0704" w:rsidP="006A0704">
      <w:pPr>
        <w:ind w:firstLine="720"/>
        <w:rPr>
          <w:rFonts w:ascii="Arial" w:hAnsi="Arial" w:cs="Arial"/>
          <w:sz w:val="28"/>
          <w:szCs w:val="28"/>
        </w:rPr>
      </w:pPr>
    </w:p>
    <w:p w:rsidR="006A0704" w:rsidRPr="006A0704" w:rsidRDefault="006A0704" w:rsidP="006A0704">
      <w:pPr>
        <w:widowControl w:val="0"/>
        <w:ind w:firstLine="567"/>
        <w:rPr>
          <w:rFonts w:ascii="Arial" w:hAnsi="Arial" w:cs="Arial"/>
          <w:b/>
          <w:sz w:val="28"/>
          <w:szCs w:val="28"/>
        </w:rPr>
      </w:pPr>
      <w:r w:rsidRPr="006A0704">
        <w:rPr>
          <w:rFonts w:ascii="Arial" w:hAnsi="Arial" w:cs="Arial"/>
          <w:b/>
          <w:noProof/>
          <w:sz w:val="28"/>
          <w:szCs w:val="28"/>
        </w:rPr>
        <w:t>10</w:t>
      </w:r>
      <w:r w:rsidRPr="006A0704">
        <w:rPr>
          <w:rFonts w:ascii="Arial" w:hAnsi="Arial" w:cs="Arial"/>
          <w:b/>
          <w:sz w:val="28"/>
          <w:szCs w:val="28"/>
        </w:rPr>
        <w:t>. СВИДЕТЕЛЬСТВО О ПРИЕМКЕ</w:t>
      </w:r>
    </w:p>
    <w:p w:rsidR="006A0704" w:rsidRPr="006A0704" w:rsidRDefault="006A0704" w:rsidP="006A0704">
      <w:pPr>
        <w:widowControl w:val="0"/>
        <w:ind w:firstLine="567"/>
        <w:rPr>
          <w:rFonts w:ascii="Arial" w:hAnsi="Arial" w:cs="Arial"/>
          <w:b/>
          <w:sz w:val="28"/>
          <w:szCs w:val="28"/>
        </w:rPr>
      </w:pPr>
    </w:p>
    <w:p w:rsidR="00F73E6E" w:rsidRPr="00FE1CC4" w:rsidRDefault="006A0704" w:rsidP="006A0704">
      <w:pPr>
        <w:widowControl w:val="0"/>
        <w:spacing w:line="360" w:lineRule="auto"/>
        <w:ind w:firstLine="709"/>
        <w:rPr>
          <w:rFonts w:ascii="Arial" w:hAnsi="Arial" w:cs="Arial"/>
          <w:bCs/>
          <w:color w:val="000000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Прилавок мармит электрический ПМЭС 70КМ, ПМЭС 70КМ (кашир),</w:t>
      </w:r>
      <w:r w:rsidRPr="006A0704">
        <w:rPr>
          <w:rFonts w:ascii="Arial" w:hAnsi="Arial" w:cs="Arial"/>
          <w:bCs/>
          <w:color w:val="000000"/>
          <w:sz w:val="28"/>
          <w:szCs w:val="28"/>
        </w:rPr>
        <w:t xml:space="preserve"> </w:t>
      </w:r>
    </w:p>
    <w:p w:rsidR="006A0704" w:rsidRPr="006A0704" w:rsidRDefault="006A0704" w:rsidP="00F73E6E">
      <w:pPr>
        <w:widowControl w:val="0"/>
        <w:spacing w:line="360" w:lineRule="auto"/>
        <w:rPr>
          <w:rFonts w:ascii="Arial" w:hAnsi="Arial" w:cs="Arial"/>
          <w:b/>
          <w:noProof/>
          <w:sz w:val="28"/>
          <w:szCs w:val="28"/>
        </w:rPr>
      </w:pPr>
      <w:r w:rsidRPr="006A0704">
        <w:rPr>
          <w:rFonts w:ascii="Arial" w:hAnsi="Arial" w:cs="Arial"/>
          <w:bCs/>
          <w:color w:val="000000"/>
          <w:sz w:val="28"/>
          <w:szCs w:val="28"/>
        </w:rPr>
        <w:t xml:space="preserve">ПМЭС 70КМ-01, </w:t>
      </w:r>
      <w:r w:rsidRPr="006A0704">
        <w:rPr>
          <w:rFonts w:ascii="Arial" w:hAnsi="Arial" w:cs="Arial"/>
          <w:sz w:val="28"/>
          <w:szCs w:val="28"/>
        </w:rPr>
        <w:t>ПМЭС 70КМ-01 (кашир), (</w:t>
      </w:r>
      <w:proofErr w:type="gramStart"/>
      <w:r w:rsidRPr="006A0704">
        <w:rPr>
          <w:rFonts w:ascii="Arial" w:hAnsi="Arial" w:cs="Arial"/>
          <w:sz w:val="28"/>
          <w:szCs w:val="28"/>
        </w:rPr>
        <w:t>нужное</w:t>
      </w:r>
      <w:proofErr w:type="gramEnd"/>
      <w:r w:rsidRPr="006A0704">
        <w:rPr>
          <w:rFonts w:ascii="Arial" w:hAnsi="Arial" w:cs="Arial"/>
          <w:sz w:val="28"/>
          <w:szCs w:val="28"/>
        </w:rPr>
        <w:t xml:space="preserve"> подчеркнуть) заводской номер</w:t>
      </w:r>
      <w:r w:rsidR="00F73E6E" w:rsidRPr="00F73E6E">
        <w:rPr>
          <w:rFonts w:ascii="Arial" w:hAnsi="Arial" w:cs="Arial"/>
          <w:sz w:val="28"/>
          <w:szCs w:val="28"/>
        </w:rPr>
        <w:t xml:space="preserve"> </w:t>
      </w:r>
      <w:r w:rsidRPr="006A0704">
        <w:rPr>
          <w:rFonts w:ascii="Arial" w:hAnsi="Arial" w:cs="Arial"/>
          <w:sz w:val="28"/>
          <w:szCs w:val="28"/>
        </w:rPr>
        <w:t>__</w:t>
      </w:r>
      <w:r w:rsidR="00F73E6E" w:rsidRPr="00F73E6E">
        <w:rPr>
          <w:rFonts w:ascii="Arial" w:hAnsi="Arial" w:cs="Arial"/>
          <w:sz w:val="28"/>
          <w:szCs w:val="28"/>
        </w:rPr>
        <w:t>__</w:t>
      </w:r>
      <w:r w:rsidRPr="006A0704">
        <w:rPr>
          <w:rFonts w:ascii="Arial" w:hAnsi="Arial" w:cs="Arial"/>
          <w:sz w:val="28"/>
          <w:szCs w:val="28"/>
        </w:rPr>
        <w:t>___</w:t>
      </w:r>
      <w:r w:rsidRPr="006A0704">
        <w:rPr>
          <w:rFonts w:ascii="Arial" w:hAnsi="Arial" w:cs="Arial"/>
          <w:sz w:val="28"/>
          <w:szCs w:val="28"/>
          <w:u w:val="single"/>
        </w:rPr>
        <w:t>,</w:t>
      </w:r>
      <w:r w:rsidRPr="006A0704">
        <w:rPr>
          <w:rFonts w:ascii="Arial" w:hAnsi="Arial" w:cs="Arial"/>
          <w:sz w:val="28"/>
          <w:szCs w:val="28"/>
        </w:rPr>
        <w:t xml:space="preserve"> изготовленный на ООО «ЭЛИНОКС», соответствует ТУ 5151-009-01439034-2005 и признан годным для эксплуатации.</w:t>
      </w:r>
    </w:p>
    <w:p w:rsidR="006A0704" w:rsidRDefault="006A0704" w:rsidP="006A0704">
      <w:pPr>
        <w:widowControl w:val="0"/>
        <w:ind w:firstLine="567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Дата выпуска ____________________________________________</w:t>
      </w:r>
      <w:r w:rsidR="00807A75">
        <w:rPr>
          <w:rFonts w:ascii="Arial" w:hAnsi="Arial" w:cs="Arial"/>
          <w:sz w:val="28"/>
          <w:szCs w:val="28"/>
        </w:rPr>
        <w:t>_</w:t>
      </w:r>
      <w:r w:rsidRPr="006A0704">
        <w:rPr>
          <w:rFonts w:ascii="Arial" w:hAnsi="Arial" w:cs="Arial"/>
          <w:sz w:val="28"/>
          <w:szCs w:val="28"/>
        </w:rPr>
        <w:t>________</w:t>
      </w:r>
    </w:p>
    <w:p w:rsidR="00807A75" w:rsidRPr="006A0704" w:rsidRDefault="00807A75" w:rsidP="006A0704">
      <w:pPr>
        <w:widowControl w:val="0"/>
        <w:ind w:firstLine="567"/>
        <w:rPr>
          <w:rFonts w:ascii="Arial" w:hAnsi="Arial" w:cs="Arial"/>
          <w:sz w:val="28"/>
          <w:szCs w:val="28"/>
        </w:rPr>
      </w:pPr>
    </w:p>
    <w:p w:rsidR="006A0704" w:rsidRPr="006A0704" w:rsidRDefault="006A0704" w:rsidP="006A0704">
      <w:pPr>
        <w:widowControl w:val="0"/>
        <w:jc w:val="center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__________________________________________</w:t>
      </w:r>
      <w:r w:rsidR="00807A75">
        <w:rPr>
          <w:rFonts w:ascii="Arial" w:hAnsi="Arial" w:cs="Arial"/>
          <w:sz w:val="28"/>
          <w:szCs w:val="28"/>
        </w:rPr>
        <w:t>___________________________</w:t>
      </w:r>
    </w:p>
    <w:p w:rsidR="006A0704" w:rsidRPr="00807A75" w:rsidRDefault="006A0704" w:rsidP="006A0704">
      <w:pPr>
        <w:widowControl w:val="0"/>
        <w:jc w:val="center"/>
        <w:rPr>
          <w:rFonts w:ascii="Arial" w:hAnsi="Arial" w:cs="Arial"/>
          <w:sz w:val="24"/>
          <w:szCs w:val="24"/>
        </w:rPr>
      </w:pPr>
      <w:r w:rsidRPr="00807A75">
        <w:rPr>
          <w:rFonts w:ascii="Arial" w:hAnsi="Arial" w:cs="Arial"/>
          <w:sz w:val="24"/>
          <w:szCs w:val="24"/>
        </w:rPr>
        <w:t>личные подписи</w:t>
      </w:r>
      <w:r w:rsidRPr="00807A75">
        <w:rPr>
          <w:rFonts w:ascii="Arial" w:hAnsi="Arial" w:cs="Arial"/>
          <w:noProof/>
          <w:sz w:val="24"/>
          <w:szCs w:val="24"/>
        </w:rPr>
        <w:t xml:space="preserve"> (</w:t>
      </w:r>
      <w:r w:rsidRPr="00807A75">
        <w:rPr>
          <w:rFonts w:ascii="Arial" w:hAnsi="Arial" w:cs="Arial"/>
          <w:sz w:val="24"/>
          <w:szCs w:val="24"/>
        </w:rPr>
        <w:t>оттиски личных клейм) должностных лиц предприятия, ответственных за приемку изделия</w:t>
      </w:r>
    </w:p>
    <w:p w:rsidR="006A0704" w:rsidRPr="006A0704" w:rsidRDefault="006A0704" w:rsidP="006A0704">
      <w:pPr>
        <w:widowControl w:val="0"/>
        <w:ind w:firstLine="709"/>
        <w:rPr>
          <w:rFonts w:ascii="Arial" w:hAnsi="Arial" w:cs="Arial"/>
          <w:b/>
          <w:noProof/>
          <w:sz w:val="28"/>
          <w:szCs w:val="28"/>
        </w:rPr>
      </w:pPr>
    </w:p>
    <w:p w:rsidR="00807A75" w:rsidRDefault="00807A75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br w:type="page"/>
      </w:r>
    </w:p>
    <w:p w:rsidR="006A0704" w:rsidRPr="006A0704" w:rsidRDefault="006A0704" w:rsidP="006A0704">
      <w:pPr>
        <w:widowControl w:val="0"/>
        <w:ind w:firstLine="709"/>
        <w:rPr>
          <w:rFonts w:ascii="Arial" w:hAnsi="Arial" w:cs="Arial"/>
          <w:b/>
          <w:sz w:val="28"/>
          <w:szCs w:val="28"/>
        </w:rPr>
      </w:pPr>
      <w:r w:rsidRPr="006A0704">
        <w:rPr>
          <w:rFonts w:ascii="Arial" w:hAnsi="Arial" w:cs="Arial"/>
          <w:b/>
          <w:noProof/>
          <w:sz w:val="28"/>
          <w:szCs w:val="28"/>
        </w:rPr>
        <w:lastRenderedPageBreak/>
        <w:t>11</w:t>
      </w:r>
      <w:r w:rsidRPr="006A0704">
        <w:rPr>
          <w:rFonts w:ascii="Arial" w:hAnsi="Arial" w:cs="Arial"/>
          <w:b/>
          <w:sz w:val="28"/>
          <w:szCs w:val="28"/>
        </w:rPr>
        <w:t>. СВИДЕТЕЛЬСТВО О КОНСЕРВАЦИИ</w:t>
      </w:r>
    </w:p>
    <w:p w:rsidR="006A0704" w:rsidRPr="006A0704" w:rsidRDefault="006A0704" w:rsidP="006A0704">
      <w:pPr>
        <w:widowControl w:val="0"/>
        <w:ind w:firstLine="709"/>
        <w:rPr>
          <w:rFonts w:ascii="Arial" w:hAnsi="Arial" w:cs="Arial"/>
          <w:sz w:val="28"/>
          <w:szCs w:val="28"/>
        </w:rPr>
      </w:pPr>
    </w:p>
    <w:p w:rsidR="00F73E6E" w:rsidRPr="00FE1CC4" w:rsidRDefault="006A0704" w:rsidP="006A0704">
      <w:pPr>
        <w:widowControl w:val="0"/>
        <w:spacing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Прилавок мармит электрический ПМЭС 70КМ, ПМЭС 70КМ</w:t>
      </w:r>
      <w:r w:rsidRPr="006A0704">
        <w:rPr>
          <w:rFonts w:ascii="Arial" w:hAnsi="Arial" w:cs="Arial"/>
          <w:color w:val="000000"/>
          <w:sz w:val="28"/>
          <w:szCs w:val="28"/>
        </w:rPr>
        <w:t xml:space="preserve"> (кашир)</w:t>
      </w:r>
      <w:r w:rsidRPr="006A0704">
        <w:rPr>
          <w:rFonts w:ascii="Arial" w:hAnsi="Arial" w:cs="Arial"/>
          <w:sz w:val="28"/>
          <w:szCs w:val="28"/>
        </w:rPr>
        <w:t>,</w:t>
      </w:r>
      <w:r w:rsidRPr="006A0704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6A0704" w:rsidRPr="006A0704" w:rsidRDefault="006A0704" w:rsidP="00F73E6E">
      <w:pPr>
        <w:widowControl w:val="0"/>
        <w:spacing w:line="360" w:lineRule="auto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ПМЭС 70КМ-01 и ПМЭС 70КМ-01 (кашир),</w:t>
      </w:r>
      <w:r w:rsidRPr="006A0704">
        <w:rPr>
          <w:rFonts w:ascii="Arial" w:hAnsi="Arial" w:cs="Arial"/>
          <w:sz w:val="28"/>
          <w:szCs w:val="28"/>
        </w:rPr>
        <w:t xml:space="preserve"> (нужное подчеркнуть) подвергнут на    ООО «ЭЛИНОКС» консервации согласно требованиям ГОСТ</w:t>
      </w:r>
      <w:r w:rsidRPr="006A0704">
        <w:rPr>
          <w:rFonts w:ascii="Arial" w:hAnsi="Arial" w:cs="Arial"/>
          <w:noProof/>
          <w:sz w:val="28"/>
          <w:szCs w:val="28"/>
        </w:rPr>
        <w:t xml:space="preserve"> 9</w:t>
      </w:r>
      <w:r w:rsidRPr="006A0704">
        <w:rPr>
          <w:rFonts w:ascii="Arial" w:hAnsi="Arial" w:cs="Arial"/>
          <w:sz w:val="28"/>
          <w:szCs w:val="28"/>
        </w:rPr>
        <w:t>.</w:t>
      </w:r>
      <w:r w:rsidRPr="006A0704">
        <w:rPr>
          <w:rFonts w:ascii="Arial" w:hAnsi="Arial" w:cs="Arial"/>
          <w:noProof/>
          <w:sz w:val="28"/>
          <w:szCs w:val="28"/>
        </w:rPr>
        <w:t>014</w:t>
      </w:r>
      <w:r w:rsidRPr="006A0704">
        <w:rPr>
          <w:rFonts w:ascii="Arial" w:hAnsi="Arial" w:cs="Arial"/>
          <w:sz w:val="28"/>
          <w:szCs w:val="28"/>
        </w:rPr>
        <w:t>.</w:t>
      </w:r>
    </w:p>
    <w:p w:rsidR="006A0704" w:rsidRPr="006A0704" w:rsidRDefault="006A0704" w:rsidP="006A0704">
      <w:pPr>
        <w:widowControl w:val="0"/>
        <w:rPr>
          <w:rFonts w:ascii="Arial" w:hAnsi="Arial" w:cs="Arial"/>
          <w:b/>
          <w:noProof/>
          <w:sz w:val="28"/>
          <w:szCs w:val="28"/>
        </w:rPr>
      </w:pPr>
    </w:p>
    <w:p w:rsidR="00807A75" w:rsidRDefault="006A0704" w:rsidP="00807A75">
      <w:pPr>
        <w:widowControl w:val="0"/>
        <w:spacing w:line="360" w:lineRule="auto"/>
        <w:ind w:firstLine="567"/>
        <w:rPr>
          <w:rFonts w:ascii="Arial" w:hAnsi="Arial" w:cs="Arial"/>
          <w:sz w:val="28"/>
          <w:szCs w:val="28"/>
          <w:u w:val="single"/>
        </w:rPr>
      </w:pPr>
      <w:r w:rsidRPr="006A0704">
        <w:rPr>
          <w:rFonts w:ascii="Arial" w:hAnsi="Arial" w:cs="Arial"/>
          <w:sz w:val="28"/>
          <w:szCs w:val="28"/>
        </w:rPr>
        <w:t xml:space="preserve">Дата консервации </w:t>
      </w:r>
      <w:r w:rsidR="00807A75">
        <w:rPr>
          <w:rFonts w:ascii="Arial" w:hAnsi="Arial" w:cs="Arial"/>
          <w:sz w:val="28"/>
          <w:szCs w:val="28"/>
        </w:rPr>
        <w:tab/>
      </w:r>
      <w:r w:rsidR="00807A75">
        <w:rPr>
          <w:rFonts w:ascii="Arial" w:hAnsi="Arial" w:cs="Arial"/>
          <w:sz w:val="28"/>
          <w:szCs w:val="28"/>
        </w:rPr>
        <w:tab/>
      </w:r>
      <w:r w:rsidR="00807A75">
        <w:rPr>
          <w:rFonts w:ascii="Arial" w:hAnsi="Arial" w:cs="Arial"/>
          <w:sz w:val="28"/>
          <w:szCs w:val="28"/>
        </w:rPr>
        <w:tab/>
      </w:r>
      <w:r w:rsidR="00807A75">
        <w:rPr>
          <w:rFonts w:ascii="Arial" w:hAnsi="Arial" w:cs="Arial"/>
          <w:sz w:val="28"/>
          <w:szCs w:val="28"/>
        </w:rPr>
        <w:tab/>
      </w:r>
      <w:r w:rsidR="00807A75">
        <w:rPr>
          <w:rFonts w:ascii="Arial" w:hAnsi="Arial" w:cs="Arial"/>
          <w:sz w:val="28"/>
          <w:szCs w:val="28"/>
        </w:rPr>
        <w:tab/>
      </w:r>
      <w:r w:rsidR="00807A75">
        <w:rPr>
          <w:rFonts w:ascii="Arial" w:hAnsi="Arial" w:cs="Arial"/>
          <w:sz w:val="28"/>
          <w:szCs w:val="28"/>
        </w:rPr>
        <w:tab/>
      </w:r>
      <w:r w:rsidR="00807A75" w:rsidRPr="00807A75">
        <w:rPr>
          <w:rFonts w:ascii="Arial" w:hAnsi="Arial" w:cs="Arial"/>
          <w:sz w:val="28"/>
          <w:szCs w:val="28"/>
          <w:u w:val="single"/>
        </w:rPr>
        <w:tab/>
      </w:r>
      <w:r w:rsidR="00807A75" w:rsidRPr="00807A75">
        <w:rPr>
          <w:rFonts w:ascii="Arial" w:hAnsi="Arial" w:cs="Arial"/>
          <w:sz w:val="28"/>
          <w:szCs w:val="28"/>
          <w:u w:val="single"/>
        </w:rPr>
        <w:tab/>
      </w:r>
      <w:r w:rsidR="00807A75" w:rsidRPr="00807A75">
        <w:rPr>
          <w:rFonts w:ascii="Arial" w:hAnsi="Arial" w:cs="Arial"/>
          <w:sz w:val="28"/>
          <w:szCs w:val="28"/>
          <w:u w:val="single"/>
        </w:rPr>
        <w:tab/>
      </w:r>
      <w:r w:rsidR="00807A75" w:rsidRPr="00807A75">
        <w:rPr>
          <w:rFonts w:ascii="Arial" w:hAnsi="Arial" w:cs="Arial"/>
          <w:sz w:val="28"/>
          <w:szCs w:val="28"/>
          <w:u w:val="single"/>
        </w:rPr>
        <w:tab/>
      </w:r>
    </w:p>
    <w:p w:rsidR="006A0704" w:rsidRPr="006A0704" w:rsidRDefault="006A0704" w:rsidP="00807A75">
      <w:pPr>
        <w:widowControl w:val="0"/>
        <w:spacing w:line="360" w:lineRule="auto"/>
        <w:ind w:firstLine="567"/>
        <w:rPr>
          <w:rFonts w:ascii="Arial" w:hAnsi="Arial" w:cs="Arial"/>
          <w:noProof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 xml:space="preserve">Консервацию произвел </w:t>
      </w:r>
      <w:r w:rsidR="00807A75">
        <w:rPr>
          <w:rFonts w:ascii="Arial" w:hAnsi="Arial" w:cs="Arial"/>
          <w:sz w:val="28"/>
          <w:szCs w:val="28"/>
        </w:rPr>
        <w:tab/>
      </w:r>
      <w:r w:rsidR="00807A75">
        <w:rPr>
          <w:rFonts w:ascii="Arial" w:hAnsi="Arial" w:cs="Arial"/>
          <w:sz w:val="28"/>
          <w:szCs w:val="28"/>
        </w:rPr>
        <w:tab/>
      </w:r>
      <w:r w:rsidR="00807A75">
        <w:rPr>
          <w:rFonts w:ascii="Arial" w:hAnsi="Arial" w:cs="Arial"/>
          <w:sz w:val="28"/>
          <w:szCs w:val="28"/>
        </w:rPr>
        <w:tab/>
      </w:r>
      <w:r w:rsidR="00807A75">
        <w:rPr>
          <w:rFonts w:ascii="Arial" w:hAnsi="Arial" w:cs="Arial"/>
          <w:sz w:val="28"/>
          <w:szCs w:val="28"/>
        </w:rPr>
        <w:tab/>
      </w:r>
      <w:r w:rsidR="00807A75">
        <w:rPr>
          <w:rFonts w:ascii="Arial" w:hAnsi="Arial" w:cs="Arial"/>
          <w:sz w:val="28"/>
          <w:szCs w:val="28"/>
        </w:rPr>
        <w:tab/>
      </w:r>
      <w:r w:rsidR="00807A75" w:rsidRPr="00807A75">
        <w:rPr>
          <w:rFonts w:ascii="Arial" w:hAnsi="Arial" w:cs="Arial"/>
          <w:sz w:val="28"/>
          <w:szCs w:val="28"/>
          <w:u w:val="single"/>
        </w:rPr>
        <w:tab/>
      </w:r>
      <w:r w:rsidR="00807A75" w:rsidRPr="00807A75">
        <w:rPr>
          <w:rFonts w:ascii="Arial" w:hAnsi="Arial" w:cs="Arial"/>
          <w:sz w:val="28"/>
          <w:szCs w:val="28"/>
          <w:u w:val="single"/>
        </w:rPr>
        <w:tab/>
      </w:r>
      <w:r w:rsidR="00807A75" w:rsidRPr="00807A75">
        <w:rPr>
          <w:rFonts w:ascii="Arial" w:hAnsi="Arial" w:cs="Arial"/>
          <w:sz w:val="28"/>
          <w:szCs w:val="28"/>
          <w:u w:val="single"/>
        </w:rPr>
        <w:tab/>
      </w:r>
      <w:r w:rsidR="00807A75" w:rsidRPr="00807A75">
        <w:rPr>
          <w:rFonts w:ascii="Arial" w:hAnsi="Arial" w:cs="Arial"/>
          <w:sz w:val="28"/>
          <w:szCs w:val="28"/>
          <w:u w:val="single"/>
        </w:rPr>
        <w:tab/>
      </w:r>
    </w:p>
    <w:p w:rsidR="006A0704" w:rsidRPr="006A0704" w:rsidRDefault="006A0704" w:rsidP="00807A75">
      <w:pPr>
        <w:ind w:left="7230" w:firstLine="569"/>
        <w:jc w:val="left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noProof/>
          <w:sz w:val="28"/>
          <w:szCs w:val="28"/>
        </w:rPr>
        <w:t>(</w:t>
      </w:r>
      <w:r w:rsidRPr="006A0704">
        <w:rPr>
          <w:rFonts w:ascii="Arial" w:hAnsi="Arial" w:cs="Arial"/>
          <w:sz w:val="28"/>
          <w:szCs w:val="28"/>
        </w:rPr>
        <w:t>подпись)</w:t>
      </w:r>
    </w:p>
    <w:p w:rsidR="006A0704" w:rsidRPr="006A0704" w:rsidRDefault="006A0704" w:rsidP="00807A75">
      <w:pPr>
        <w:widowControl w:val="0"/>
        <w:ind w:firstLine="709"/>
        <w:rPr>
          <w:rFonts w:ascii="Arial" w:hAnsi="Arial" w:cs="Arial"/>
          <w:sz w:val="28"/>
          <w:szCs w:val="28"/>
          <w:u w:val="single"/>
        </w:rPr>
      </w:pPr>
      <w:r w:rsidRPr="006A0704">
        <w:rPr>
          <w:rFonts w:ascii="Arial" w:hAnsi="Arial" w:cs="Arial"/>
          <w:sz w:val="28"/>
          <w:szCs w:val="28"/>
        </w:rPr>
        <w:t xml:space="preserve">Изделие после консервации принял </w:t>
      </w:r>
      <w:r w:rsidR="00807A75">
        <w:rPr>
          <w:rFonts w:ascii="Arial" w:hAnsi="Arial" w:cs="Arial"/>
          <w:sz w:val="28"/>
          <w:szCs w:val="28"/>
        </w:rPr>
        <w:tab/>
      </w:r>
      <w:r w:rsidR="00807A75">
        <w:rPr>
          <w:rFonts w:ascii="Arial" w:hAnsi="Arial" w:cs="Arial"/>
          <w:sz w:val="28"/>
          <w:szCs w:val="28"/>
        </w:rPr>
        <w:tab/>
      </w:r>
      <w:r w:rsidR="00807A75">
        <w:rPr>
          <w:rFonts w:ascii="Arial" w:hAnsi="Arial" w:cs="Arial"/>
          <w:sz w:val="28"/>
          <w:szCs w:val="28"/>
        </w:rPr>
        <w:tab/>
      </w:r>
      <w:r w:rsidR="00807A75" w:rsidRPr="00807A75">
        <w:rPr>
          <w:rFonts w:ascii="Arial" w:hAnsi="Arial" w:cs="Arial"/>
          <w:sz w:val="28"/>
          <w:szCs w:val="28"/>
          <w:u w:val="single"/>
        </w:rPr>
        <w:tab/>
      </w:r>
      <w:r w:rsidR="00807A75" w:rsidRPr="00807A75">
        <w:rPr>
          <w:rFonts w:ascii="Arial" w:hAnsi="Arial" w:cs="Arial"/>
          <w:sz w:val="28"/>
          <w:szCs w:val="28"/>
          <w:u w:val="single"/>
        </w:rPr>
        <w:tab/>
      </w:r>
      <w:r w:rsidR="00807A75" w:rsidRPr="00807A75">
        <w:rPr>
          <w:rFonts w:ascii="Arial" w:hAnsi="Arial" w:cs="Arial"/>
          <w:sz w:val="28"/>
          <w:szCs w:val="28"/>
          <w:u w:val="single"/>
        </w:rPr>
        <w:tab/>
      </w:r>
      <w:r w:rsidR="00807A75" w:rsidRPr="00807A75">
        <w:rPr>
          <w:rFonts w:ascii="Arial" w:hAnsi="Arial" w:cs="Arial"/>
          <w:sz w:val="28"/>
          <w:szCs w:val="28"/>
          <w:u w:val="single"/>
        </w:rPr>
        <w:tab/>
      </w:r>
    </w:p>
    <w:p w:rsidR="00807A75" w:rsidRPr="006A0704" w:rsidRDefault="00807A75" w:rsidP="00807A75">
      <w:pPr>
        <w:ind w:left="7230" w:firstLine="569"/>
        <w:jc w:val="left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noProof/>
          <w:sz w:val="28"/>
          <w:szCs w:val="28"/>
        </w:rPr>
        <w:t>(</w:t>
      </w:r>
      <w:r w:rsidRPr="006A0704">
        <w:rPr>
          <w:rFonts w:ascii="Arial" w:hAnsi="Arial" w:cs="Arial"/>
          <w:sz w:val="28"/>
          <w:szCs w:val="28"/>
        </w:rPr>
        <w:t>подпись)</w:t>
      </w:r>
    </w:p>
    <w:p w:rsidR="006A0704" w:rsidRPr="006A0704" w:rsidRDefault="006A0704" w:rsidP="006A0704">
      <w:pPr>
        <w:widowControl w:val="0"/>
        <w:ind w:firstLine="709"/>
        <w:rPr>
          <w:rFonts w:ascii="Arial" w:hAnsi="Arial" w:cs="Arial"/>
          <w:b/>
          <w:sz w:val="28"/>
          <w:szCs w:val="28"/>
        </w:rPr>
      </w:pPr>
      <w:r w:rsidRPr="006A0704">
        <w:rPr>
          <w:rFonts w:ascii="Arial" w:hAnsi="Arial" w:cs="Arial"/>
          <w:b/>
          <w:noProof/>
          <w:sz w:val="28"/>
          <w:szCs w:val="28"/>
        </w:rPr>
        <w:t>12</w:t>
      </w:r>
      <w:r w:rsidRPr="006A0704">
        <w:rPr>
          <w:rFonts w:ascii="Arial" w:hAnsi="Arial" w:cs="Arial"/>
          <w:b/>
          <w:sz w:val="28"/>
          <w:szCs w:val="28"/>
        </w:rPr>
        <w:t>. СВИДЕТЕЛЬСТВО ОБ УПАКОВКЕ</w:t>
      </w:r>
    </w:p>
    <w:p w:rsidR="006A0704" w:rsidRPr="006A0704" w:rsidRDefault="006A0704" w:rsidP="006A0704">
      <w:pPr>
        <w:widowControl w:val="0"/>
        <w:ind w:firstLine="709"/>
        <w:rPr>
          <w:rFonts w:ascii="Arial" w:hAnsi="Arial" w:cs="Arial"/>
          <w:b/>
          <w:sz w:val="28"/>
          <w:szCs w:val="28"/>
        </w:rPr>
      </w:pPr>
    </w:p>
    <w:p w:rsidR="00F73E6E" w:rsidRPr="00FE1CC4" w:rsidRDefault="006A0704" w:rsidP="006A0704">
      <w:pPr>
        <w:widowControl w:val="0"/>
        <w:spacing w:line="360" w:lineRule="auto"/>
        <w:ind w:firstLine="709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Прилавок мармит электрический ПМЭС 70КМ, ПМЭС 70КМ</w:t>
      </w:r>
      <w:r w:rsidRPr="006A0704">
        <w:rPr>
          <w:rFonts w:ascii="Arial" w:hAnsi="Arial" w:cs="Arial"/>
          <w:color w:val="000000"/>
          <w:sz w:val="28"/>
          <w:szCs w:val="28"/>
        </w:rPr>
        <w:t xml:space="preserve"> (кашир)</w:t>
      </w:r>
      <w:r w:rsidRPr="006A0704">
        <w:rPr>
          <w:rFonts w:ascii="Arial" w:hAnsi="Arial" w:cs="Arial"/>
          <w:sz w:val="28"/>
          <w:szCs w:val="28"/>
        </w:rPr>
        <w:t xml:space="preserve">, </w:t>
      </w:r>
    </w:p>
    <w:p w:rsidR="006A0704" w:rsidRPr="006A0704" w:rsidRDefault="006A0704" w:rsidP="00F73E6E">
      <w:pPr>
        <w:widowControl w:val="0"/>
        <w:spacing w:line="360" w:lineRule="auto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ПМЭС 70КМ-01 и ПМЭС 70КМ-01 (кашир),</w:t>
      </w:r>
      <w:r w:rsidRPr="006A0704">
        <w:rPr>
          <w:rFonts w:ascii="Arial" w:hAnsi="Arial" w:cs="Arial"/>
          <w:sz w:val="28"/>
          <w:szCs w:val="28"/>
        </w:rPr>
        <w:t xml:space="preserve">  (</w:t>
      </w:r>
      <w:proofErr w:type="gramStart"/>
      <w:r w:rsidRPr="006A0704">
        <w:rPr>
          <w:rFonts w:ascii="Arial" w:hAnsi="Arial" w:cs="Arial"/>
          <w:sz w:val="28"/>
          <w:szCs w:val="28"/>
        </w:rPr>
        <w:t>нужное</w:t>
      </w:r>
      <w:proofErr w:type="gramEnd"/>
      <w:r w:rsidRPr="006A0704">
        <w:rPr>
          <w:rFonts w:ascii="Arial" w:hAnsi="Arial" w:cs="Arial"/>
          <w:sz w:val="28"/>
          <w:szCs w:val="28"/>
        </w:rPr>
        <w:t xml:space="preserve"> подчеркнуть),  упакован на ООО «ЭЛИНОКС» согласно требованиям, предусмотренным конструкторской документацией.</w:t>
      </w:r>
    </w:p>
    <w:p w:rsidR="006A0704" w:rsidRPr="006A0704" w:rsidRDefault="006A0704" w:rsidP="006A0704">
      <w:pPr>
        <w:widowControl w:val="0"/>
        <w:spacing w:before="180"/>
        <w:ind w:firstLine="709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 xml:space="preserve">              Дата упаковки</w:t>
      </w:r>
      <w:r w:rsidRPr="006A0704">
        <w:rPr>
          <w:rFonts w:ascii="Arial" w:hAnsi="Arial" w:cs="Arial"/>
          <w:sz w:val="28"/>
          <w:szCs w:val="28"/>
        </w:rPr>
        <w:tab/>
      </w:r>
      <w:r w:rsidRPr="006A0704">
        <w:rPr>
          <w:rFonts w:ascii="Arial" w:hAnsi="Arial" w:cs="Arial"/>
          <w:sz w:val="28"/>
          <w:szCs w:val="28"/>
        </w:rPr>
        <w:tab/>
        <w:t xml:space="preserve">               </w:t>
      </w:r>
      <w:r w:rsidRPr="006A0704">
        <w:rPr>
          <w:rFonts w:ascii="Arial" w:hAnsi="Arial" w:cs="Arial"/>
          <w:sz w:val="28"/>
          <w:szCs w:val="28"/>
          <w:u w:val="single"/>
        </w:rPr>
        <w:tab/>
      </w:r>
      <w:r w:rsidRPr="006A0704">
        <w:rPr>
          <w:rFonts w:ascii="Arial" w:hAnsi="Arial" w:cs="Arial"/>
          <w:sz w:val="28"/>
          <w:szCs w:val="28"/>
          <w:u w:val="single"/>
        </w:rPr>
        <w:tab/>
      </w:r>
      <w:r w:rsidRPr="006A0704">
        <w:rPr>
          <w:rFonts w:ascii="Arial" w:hAnsi="Arial" w:cs="Arial"/>
          <w:sz w:val="28"/>
          <w:szCs w:val="28"/>
          <w:u w:val="single"/>
        </w:rPr>
        <w:tab/>
      </w:r>
      <w:r w:rsidRPr="006A0704">
        <w:rPr>
          <w:rFonts w:ascii="Arial" w:hAnsi="Arial" w:cs="Arial"/>
          <w:sz w:val="28"/>
          <w:szCs w:val="28"/>
        </w:rPr>
        <w:t xml:space="preserve">    М. П.</w:t>
      </w:r>
    </w:p>
    <w:p w:rsidR="006A0704" w:rsidRPr="006A0704" w:rsidRDefault="006A0704" w:rsidP="006A0704">
      <w:pPr>
        <w:widowControl w:val="0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ab/>
      </w:r>
      <w:r w:rsidRPr="006A0704">
        <w:rPr>
          <w:rFonts w:ascii="Arial" w:hAnsi="Arial" w:cs="Arial"/>
          <w:sz w:val="28"/>
          <w:szCs w:val="28"/>
        </w:rPr>
        <w:tab/>
      </w:r>
      <w:r w:rsidRPr="006A0704">
        <w:rPr>
          <w:rFonts w:ascii="Arial" w:hAnsi="Arial" w:cs="Arial"/>
          <w:sz w:val="28"/>
          <w:szCs w:val="28"/>
        </w:rPr>
        <w:tab/>
      </w:r>
      <w:r w:rsidRPr="006A0704">
        <w:rPr>
          <w:rFonts w:ascii="Arial" w:hAnsi="Arial" w:cs="Arial"/>
          <w:sz w:val="28"/>
          <w:szCs w:val="28"/>
        </w:rPr>
        <w:tab/>
      </w:r>
      <w:r w:rsidRPr="006A0704">
        <w:rPr>
          <w:rFonts w:ascii="Arial" w:hAnsi="Arial" w:cs="Arial"/>
          <w:sz w:val="28"/>
          <w:szCs w:val="28"/>
        </w:rPr>
        <w:tab/>
      </w:r>
      <w:r w:rsidRPr="006A0704">
        <w:rPr>
          <w:rFonts w:ascii="Arial" w:hAnsi="Arial" w:cs="Arial"/>
          <w:sz w:val="28"/>
          <w:szCs w:val="28"/>
        </w:rPr>
        <w:tab/>
        <w:t xml:space="preserve">                      (подпись)</w:t>
      </w:r>
    </w:p>
    <w:p w:rsidR="006A0704" w:rsidRPr="006A0704" w:rsidRDefault="006A0704" w:rsidP="006A0704">
      <w:pPr>
        <w:widowControl w:val="0"/>
        <w:rPr>
          <w:rFonts w:ascii="Arial" w:hAnsi="Arial" w:cs="Arial"/>
          <w:sz w:val="28"/>
          <w:szCs w:val="28"/>
          <w:u w:val="single"/>
        </w:rPr>
      </w:pPr>
      <w:r w:rsidRPr="006A0704">
        <w:rPr>
          <w:rFonts w:ascii="Arial" w:hAnsi="Arial" w:cs="Arial"/>
          <w:sz w:val="28"/>
          <w:szCs w:val="28"/>
        </w:rPr>
        <w:tab/>
        <w:t xml:space="preserve">             Упаковку произвел</w:t>
      </w:r>
      <w:r w:rsidRPr="006A0704">
        <w:rPr>
          <w:rFonts w:ascii="Arial" w:hAnsi="Arial" w:cs="Arial"/>
          <w:sz w:val="28"/>
          <w:szCs w:val="28"/>
        </w:rPr>
        <w:tab/>
      </w:r>
      <w:r w:rsidRPr="006A0704">
        <w:rPr>
          <w:rFonts w:ascii="Arial" w:hAnsi="Arial" w:cs="Arial"/>
          <w:sz w:val="28"/>
          <w:szCs w:val="28"/>
        </w:rPr>
        <w:tab/>
      </w:r>
      <w:r w:rsidRPr="006A0704">
        <w:rPr>
          <w:rFonts w:ascii="Arial" w:hAnsi="Arial" w:cs="Arial"/>
          <w:sz w:val="28"/>
          <w:szCs w:val="28"/>
          <w:u w:val="single"/>
        </w:rPr>
        <w:tab/>
      </w:r>
      <w:r w:rsidRPr="006A0704">
        <w:rPr>
          <w:rFonts w:ascii="Arial" w:hAnsi="Arial" w:cs="Arial"/>
          <w:sz w:val="28"/>
          <w:szCs w:val="28"/>
          <w:u w:val="single"/>
        </w:rPr>
        <w:tab/>
      </w:r>
      <w:r w:rsidRPr="006A0704">
        <w:rPr>
          <w:rFonts w:ascii="Arial" w:hAnsi="Arial" w:cs="Arial"/>
          <w:sz w:val="28"/>
          <w:szCs w:val="28"/>
          <w:u w:val="single"/>
        </w:rPr>
        <w:tab/>
      </w:r>
    </w:p>
    <w:p w:rsidR="006A0704" w:rsidRPr="006A0704" w:rsidRDefault="006A0704" w:rsidP="006A0704">
      <w:pPr>
        <w:widowControl w:val="0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ab/>
      </w:r>
      <w:r w:rsidRPr="006A0704">
        <w:rPr>
          <w:rFonts w:ascii="Arial" w:hAnsi="Arial" w:cs="Arial"/>
          <w:sz w:val="28"/>
          <w:szCs w:val="28"/>
        </w:rPr>
        <w:tab/>
      </w:r>
      <w:r w:rsidRPr="006A0704">
        <w:rPr>
          <w:rFonts w:ascii="Arial" w:hAnsi="Arial" w:cs="Arial"/>
          <w:sz w:val="28"/>
          <w:szCs w:val="28"/>
        </w:rPr>
        <w:tab/>
      </w:r>
      <w:r w:rsidRPr="006A0704">
        <w:rPr>
          <w:rFonts w:ascii="Arial" w:hAnsi="Arial" w:cs="Arial"/>
          <w:sz w:val="28"/>
          <w:szCs w:val="28"/>
        </w:rPr>
        <w:tab/>
      </w:r>
      <w:r w:rsidRPr="006A0704">
        <w:rPr>
          <w:rFonts w:ascii="Arial" w:hAnsi="Arial" w:cs="Arial"/>
          <w:sz w:val="28"/>
          <w:szCs w:val="28"/>
        </w:rPr>
        <w:tab/>
      </w:r>
      <w:r w:rsidRPr="006A0704">
        <w:rPr>
          <w:rFonts w:ascii="Arial" w:hAnsi="Arial" w:cs="Arial"/>
          <w:sz w:val="28"/>
          <w:szCs w:val="28"/>
        </w:rPr>
        <w:tab/>
        <w:t xml:space="preserve">                (подпись)</w:t>
      </w:r>
    </w:p>
    <w:p w:rsidR="006A0704" w:rsidRPr="006A0704" w:rsidRDefault="006A0704" w:rsidP="006A0704">
      <w:pPr>
        <w:widowControl w:val="0"/>
        <w:rPr>
          <w:rFonts w:ascii="Arial" w:hAnsi="Arial" w:cs="Arial"/>
          <w:sz w:val="28"/>
          <w:szCs w:val="28"/>
          <w:u w:val="single"/>
        </w:rPr>
      </w:pPr>
      <w:r w:rsidRPr="006A0704">
        <w:rPr>
          <w:rFonts w:ascii="Arial" w:hAnsi="Arial" w:cs="Arial"/>
          <w:sz w:val="28"/>
          <w:szCs w:val="28"/>
        </w:rPr>
        <w:tab/>
        <w:t xml:space="preserve">             Изделие после упаковки принял</w:t>
      </w:r>
      <w:r w:rsidRPr="006A0704">
        <w:rPr>
          <w:rFonts w:ascii="Arial" w:hAnsi="Arial" w:cs="Arial"/>
          <w:sz w:val="28"/>
          <w:szCs w:val="28"/>
        </w:rPr>
        <w:tab/>
      </w:r>
      <w:r w:rsidRPr="006A0704">
        <w:rPr>
          <w:rFonts w:ascii="Arial" w:hAnsi="Arial" w:cs="Arial"/>
          <w:sz w:val="28"/>
          <w:szCs w:val="28"/>
          <w:u w:val="single"/>
        </w:rPr>
        <w:tab/>
      </w:r>
      <w:r w:rsidRPr="006A0704">
        <w:rPr>
          <w:rFonts w:ascii="Arial" w:hAnsi="Arial" w:cs="Arial"/>
          <w:sz w:val="28"/>
          <w:szCs w:val="28"/>
          <w:u w:val="single"/>
        </w:rPr>
        <w:tab/>
      </w:r>
      <w:r w:rsidRPr="006A0704">
        <w:rPr>
          <w:rFonts w:ascii="Arial" w:hAnsi="Arial" w:cs="Arial"/>
          <w:sz w:val="28"/>
          <w:szCs w:val="28"/>
          <w:u w:val="single"/>
        </w:rPr>
        <w:tab/>
      </w:r>
    </w:p>
    <w:p w:rsidR="006A0704" w:rsidRPr="006A0704" w:rsidRDefault="006A0704" w:rsidP="006A0704">
      <w:pPr>
        <w:widowControl w:val="0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ab/>
      </w:r>
      <w:r w:rsidRPr="006A0704">
        <w:rPr>
          <w:rFonts w:ascii="Arial" w:hAnsi="Arial" w:cs="Arial"/>
          <w:sz w:val="28"/>
          <w:szCs w:val="28"/>
        </w:rPr>
        <w:tab/>
      </w:r>
      <w:r w:rsidRPr="006A0704">
        <w:rPr>
          <w:rFonts w:ascii="Arial" w:hAnsi="Arial" w:cs="Arial"/>
          <w:sz w:val="28"/>
          <w:szCs w:val="28"/>
        </w:rPr>
        <w:tab/>
      </w:r>
      <w:r w:rsidRPr="006A0704">
        <w:rPr>
          <w:rFonts w:ascii="Arial" w:hAnsi="Arial" w:cs="Arial"/>
          <w:sz w:val="28"/>
          <w:szCs w:val="28"/>
        </w:rPr>
        <w:tab/>
      </w:r>
      <w:r w:rsidRPr="006A0704">
        <w:rPr>
          <w:rFonts w:ascii="Arial" w:hAnsi="Arial" w:cs="Arial"/>
          <w:sz w:val="28"/>
          <w:szCs w:val="28"/>
        </w:rPr>
        <w:tab/>
      </w:r>
      <w:r w:rsidRPr="006A0704">
        <w:rPr>
          <w:rFonts w:ascii="Arial" w:hAnsi="Arial" w:cs="Arial"/>
          <w:sz w:val="28"/>
          <w:szCs w:val="28"/>
        </w:rPr>
        <w:tab/>
        <w:t xml:space="preserve">                       (подпись)</w:t>
      </w:r>
    </w:p>
    <w:p w:rsidR="006A0704" w:rsidRPr="006A0704" w:rsidRDefault="006A0704" w:rsidP="006A0704">
      <w:pPr>
        <w:widowControl w:val="0"/>
        <w:ind w:firstLine="709"/>
        <w:rPr>
          <w:rFonts w:ascii="Arial" w:hAnsi="Arial" w:cs="Arial"/>
          <w:b/>
          <w:noProof/>
          <w:sz w:val="28"/>
          <w:szCs w:val="28"/>
        </w:rPr>
      </w:pPr>
    </w:p>
    <w:p w:rsidR="006A0704" w:rsidRPr="006A0704" w:rsidRDefault="006A0704" w:rsidP="006A0704">
      <w:pPr>
        <w:widowControl w:val="0"/>
        <w:ind w:firstLine="709"/>
        <w:rPr>
          <w:rFonts w:ascii="Arial" w:hAnsi="Arial" w:cs="Arial"/>
          <w:b/>
          <w:sz w:val="28"/>
          <w:szCs w:val="28"/>
        </w:rPr>
      </w:pPr>
      <w:r w:rsidRPr="006A0704">
        <w:rPr>
          <w:rFonts w:ascii="Arial" w:hAnsi="Arial" w:cs="Arial"/>
          <w:b/>
          <w:noProof/>
          <w:sz w:val="28"/>
          <w:szCs w:val="28"/>
        </w:rPr>
        <w:t>1</w:t>
      </w:r>
      <w:r w:rsidRPr="006A0704">
        <w:rPr>
          <w:rFonts w:ascii="Arial" w:hAnsi="Arial" w:cs="Arial"/>
          <w:b/>
          <w:sz w:val="28"/>
          <w:szCs w:val="28"/>
        </w:rPr>
        <w:t>3. ГАРАНТИИ ИЗГОТОВИТЕЛЯ</w:t>
      </w:r>
    </w:p>
    <w:p w:rsidR="006A0704" w:rsidRPr="006A0704" w:rsidRDefault="006A0704" w:rsidP="006A0704">
      <w:pPr>
        <w:ind w:firstLine="709"/>
        <w:rPr>
          <w:rFonts w:ascii="Arial" w:hAnsi="Arial" w:cs="Arial"/>
          <w:color w:val="000000"/>
          <w:sz w:val="28"/>
          <w:szCs w:val="28"/>
        </w:rPr>
      </w:pPr>
    </w:p>
    <w:p w:rsidR="006A0704" w:rsidRPr="006A0704" w:rsidRDefault="006A0704" w:rsidP="006A0704">
      <w:pPr>
        <w:ind w:firstLine="709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Гарантийный срок эксплуатации мармита - 1 год со дня ввода в эксплуатацию.</w:t>
      </w:r>
    </w:p>
    <w:p w:rsidR="006A0704" w:rsidRPr="006A0704" w:rsidRDefault="006A0704" w:rsidP="006A0704">
      <w:pPr>
        <w:ind w:firstLine="709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Гарантийный срок хранения 1 год со дня изготовления.</w:t>
      </w:r>
    </w:p>
    <w:p w:rsidR="006A0704" w:rsidRPr="006A0704" w:rsidRDefault="006A0704" w:rsidP="006A0704">
      <w:pPr>
        <w:ind w:firstLine="709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В течение гарантийного срока предприятие-изготовитель гарантирует безвозмездное устранение выявленных дефектов изготовления и замену вышедших из строя составных частей мармита, произошедших не по вине потребителя, при соблюдении потребителем условий транспортирования, хранения и эксплуатации изделия.</w:t>
      </w:r>
    </w:p>
    <w:p w:rsidR="006A0704" w:rsidRPr="006A0704" w:rsidRDefault="006A0704" w:rsidP="006A0704">
      <w:pPr>
        <w:ind w:firstLine="709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Гарантия не распространяется на случаи, когда мармит вышел из строя по вине потребителя в результате несоблюдения требований, указанных в паспорте.</w:t>
      </w:r>
    </w:p>
    <w:p w:rsidR="006A0704" w:rsidRPr="006A0704" w:rsidRDefault="006A0704" w:rsidP="006A0704">
      <w:pPr>
        <w:ind w:firstLine="709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Время нахождения мармита в ремонте в гарантийный срок не включается.</w:t>
      </w:r>
    </w:p>
    <w:p w:rsidR="006A0704" w:rsidRPr="006A0704" w:rsidRDefault="006A0704" w:rsidP="006A0704">
      <w:pPr>
        <w:ind w:firstLine="709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В случае невозможности устранения на месте выявленных дефектов предприятие-изготовитель обязуется заменить дефектный мармит.</w:t>
      </w:r>
    </w:p>
    <w:p w:rsidR="006A0704" w:rsidRPr="006A0704" w:rsidRDefault="006A0704" w:rsidP="006A0704">
      <w:pPr>
        <w:ind w:firstLine="709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Все детали, узлы и комплектующие изделия, вышедшие из строя в период гарантийного срока эксплуатации, должны быть возвращены заводу-</w:t>
      </w:r>
      <w:r w:rsidRPr="006A0704">
        <w:rPr>
          <w:rFonts w:ascii="Arial" w:hAnsi="Arial" w:cs="Arial"/>
          <w:sz w:val="28"/>
          <w:szCs w:val="28"/>
        </w:rPr>
        <w:lastRenderedPageBreak/>
        <w:t>изготовителю сковороды для детального анализа причин выхода из строя и своевременного принятия мер для их исключения.</w:t>
      </w:r>
    </w:p>
    <w:p w:rsidR="006A0704" w:rsidRPr="006A0704" w:rsidRDefault="006A0704" w:rsidP="00807A75">
      <w:pPr>
        <w:widowControl w:val="0"/>
        <w:ind w:firstLine="709"/>
        <w:rPr>
          <w:rFonts w:ascii="Arial" w:hAnsi="Arial" w:cs="Arial"/>
          <w:b/>
          <w:noProof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Рекламация рассматривается только в случае поступления отказавшего узла, детали или комплектующего изделия с указанием номера мармита, даты изготовления и установки, копии договора с обслуживающей специализированной организацией, имеющей лицензию и копии удостоверения механика, обслуживающего мармит.</w:t>
      </w:r>
    </w:p>
    <w:p w:rsidR="006A0704" w:rsidRPr="006A0704" w:rsidRDefault="006A0704" w:rsidP="006A0704">
      <w:pPr>
        <w:rPr>
          <w:rFonts w:ascii="Arial" w:hAnsi="Arial" w:cs="Arial"/>
          <w:sz w:val="28"/>
          <w:szCs w:val="28"/>
        </w:rPr>
      </w:pPr>
    </w:p>
    <w:p w:rsidR="006A0704" w:rsidRPr="006A0704" w:rsidRDefault="006A0704" w:rsidP="006A0704">
      <w:pPr>
        <w:widowControl w:val="0"/>
        <w:ind w:firstLine="709"/>
        <w:rPr>
          <w:rFonts w:ascii="Arial" w:hAnsi="Arial" w:cs="Arial"/>
          <w:b/>
          <w:sz w:val="28"/>
          <w:szCs w:val="28"/>
        </w:rPr>
      </w:pPr>
      <w:r w:rsidRPr="006A0704">
        <w:rPr>
          <w:rFonts w:ascii="Arial" w:hAnsi="Arial" w:cs="Arial"/>
          <w:b/>
          <w:noProof/>
          <w:sz w:val="28"/>
          <w:szCs w:val="28"/>
        </w:rPr>
        <w:t>14</w:t>
      </w:r>
      <w:r w:rsidRPr="006A0704">
        <w:rPr>
          <w:rFonts w:ascii="Arial" w:hAnsi="Arial" w:cs="Arial"/>
          <w:b/>
          <w:sz w:val="28"/>
          <w:szCs w:val="28"/>
        </w:rPr>
        <w:t>. СВЕДЕНИЯ О РЕКЛАМАЦИЯХ</w:t>
      </w:r>
    </w:p>
    <w:p w:rsidR="006A0704" w:rsidRPr="006A0704" w:rsidRDefault="006A0704" w:rsidP="006A0704">
      <w:pPr>
        <w:widowControl w:val="0"/>
        <w:ind w:firstLine="709"/>
        <w:rPr>
          <w:rFonts w:ascii="Arial" w:hAnsi="Arial" w:cs="Arial"/>
          <w:color w:val="000000"/>
          <w:sz w:val="28"/>
          <w:szCs w:val="28"/>
        </w:rPr>
      </w:pPr>
    </w:p>
    <w:p w:rsidR="006A0704" w:rsidRPr="006A0704" w:rsidRDefault="006A0704" w:rsidP="00807A75">
      <w:pPr>
        <w:widowControl w:val="0"/>
        <w:ind w:firstLine="709"/>
        <w:rPr>
          <w:rFonts w:ascii="Arial" w:hAnsi="Arial" w:cs="Arial"/>
          <w:color w:val="000000"/>
          <w:sz w:val="28"/>
          <w:szCs w:val="28"/>
        </w:rPr>
      </w:pPr>
      <w:proofErr w:type="gramStart"/>
      <w:r w:rsidRPr="006A0704">
        <w:rPr>
          <w:rFonts w:ascii="Arial" w:hAnsi="Arial" w:cs="Arial"/>
          <w:color w:val="000000"/>
          <w:sz w:val="28"/>
          <w:szCs w:val="28"/>
        </w:rPr>
        <w:t>Рекламации предприятию-изготовителю предъявляются потребителем в порядке и сроки, предусмотренные Федеральным законом «О защите прав потребителей»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</w:t>
      </w:r>
      <w:proofErr w:type="gramEnd"/>
      <w:r w:rsidRPr="006A0704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gramStart"/>
      <w:r w:rsidRPr="006A0704">
        <w:rPr>
          <w:rFonts w:ascii="Arial" w:hAnsi="Arial" w:cs="Arial"/>
          <w:color w:val="000000"/>
          <w:sz w:val="28"/>
          <w:szCs w:val="28"/>
        </w:rPr>
        <w:t>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покупателя о безвозмездном предоставлении ему на период ремонта или замены</w:t>
      </w:r>
      <w:proofErr w:type="gramEnd"/>
      <w:r w:rsidRPr="006A0704">
        <w:rPr>
          <w:rFonts w:ascii="Arial" w:hAnsi="Arial" w:cs="Arial"/>
          <w:color w:val="000000"/>
          <w:sz w:val="28"/>
          <w:szCs w:val="28"/>
        </w:rPr>
        <w:t xml:space="preserve"> аналогичного товара, и перечня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комплектации» изменениями и дополнениями от 20.10.1998г., 02.10.1999г., 06.02.2002г.,  12.07.2003г., 01.02.2005г.; 08.02, 15.05, 15.12.2000г., 27.03.2007г., 27.01.2009г</w:t>
      </w:r>
      <w:proofErr w:type="gramStart"/>
      <w:r w:rsidRPr="006A0704">
        <w:rPr>
          <w:rFonts w:ascii="Arial" w:hAnsi="Arial" w:cs="Arial"/>
          <w:color w:val="000000"/>
          <w:sz w:val="28"/>
          <w:szCs w:val="28"/>
        </w:rPr>
        <w:t>..</w:t>
      </w:r>
      <w:proofErr w:type="gramEnd"/>
    </w:p>
    <w:p w:rsidR="006A0704" w:rsidRPr="006A0704" w:rsidRDefault="006A0704" w:rsidP="006A0704">
      <w:pPr>
        <w:widowControl w:val="0"/>
        <w:rPr>
          <w:rFonts w:ascii="Arial" w:hAnsi="Arial" w:cs="Arial"/>
          <w:color w:val="000000"/>
          <w:sz w:val="28"/>
          <w:szCs w:val="28"/>
        </w:rPr>
      </w:pPr>
    </w:p>
    <w:p w:rsidR="006A0704" w:rsidRPr="006A0704" w:rsidRDefault="006A0704" w:rsidP="00807A75">
      <w:pPr>
        <w:widowControl w:val="0"/>
        <w:ind w:firstLine="709"/>
        <w:rPr>
          <w:rFonts w:ascii="Arial" w:hAnsi="Arial" w:cs="Arial"/>
          <w:b/>
          <w:bCs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 xml:space="preserve">Рекламации направлять по адресу:  </w:t>
      </w:r>
      <w:r w:rsidRPr="006A0704">
        <w:rPr>
          <w:rFonts w:ascii="Arial" w:hAnsi="Arial" w:cs="Arial"/>
          <w:b/>
          <w:bCs/>
          <w:color w:val="000000"/>
          <w:sz w:val="28"/>
          <w:szCs w:val="28"/>
        </w:rPr>
        <w:t xml:space="preserve">Чувашская Республика, </w:t>
      </w:r>
    </w:p>
    <w:p w:rsidR="006A0704" w:rsidRPr="006A0704" w:rsidRDefault="006A0704" w:rsidP="00807A75">
      <w:pPr>
        <w:widowControl w:val="0"/>
        <w:ind w:left="4963" w:firstLine="709"/>
        <w:rPr>
          <w:rFonts w:ascii="Arial" w:hAnsi="Arial" w:cs="Arial"/>
          <w:b/>
          <w:bCs/>
          <w:color w:val="000000"/>
          <w:sz w:val="28"/>
          <w:szCs w:val="28"/>
        </w:rPr>
      </w:pPr>
      <w:r w:rsidRPr="006A0704">
        <w:rPr>
          <w:rFonts w:ascii="Arial" w:hAnsi="Arial" w:cs="Arial"/>
          <w:b/>
          <w:bCs/>
          <w:color w:val="000000"/>
          <w:sz w:val="28"/>
          <w:szCs w:val="28"/>
        </w:rPr>
        <w:t xml:space="preserve">г. Чебоксары, Базовый проезд, 17. </w:t>
      </w:r>
    </w:p>
    <w:p w:rsidR="006A0704" w:rsidRPr="006A0704" w:rsidRDefault="006A0704" w:rsidP="00807A75">
      <w:pPr>
        <w:widowControl w:val="0"/>
        <w:ind w:left="4963" w:firstLine="709"/>
        <w:rPr>
          <w:rFonts w:ascii="Arial" w:hAnsi="Arial" w:cs="Arial"/>
          <w:b/>
          <w:bCs/>
          <w:color w:val="000000"/>
          <w:sz w:val="28"/>
          <w:szCs w:val="28"/>
        </w:rPr>
      </w:pPr>
      <w:r w:rsidRPr="006A0704">
        <w:rPr>
          <w:rFonts w:ascii="Arial" w:hAnsi="Arial" w:cs="Arial"/>
          <w:b/>
          <w:bCs/>
          <w:color w:val="000000"/>
          <w:sz w:val="28"/>
          <w:szCs w:val="28"/>
        </w:rPr>
        <w:t>Тел./факс: (8352)  56-06-26, 56-06-85.</w:t>
      </w:r>
    </w:p>
    <w:p w:rsidR="006A0704" w:rsidRDefault="006A0704" w:rsidP="006A0704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807A75" w:rsidRDefault="00807A75" w:rsidP="006A0704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807A75" w:rsidRPr="006A0704" w:rsidRDefault="00807A75" w:rsidP="006A0704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6A0704" w:rsidRPr="006A0704" w:rsidRDefault="006A0704" w:rsidP="006A0704">
      <w:pPr>
        <w:ind w:left="-284" w:firstLine="1004"/>
        <w:rPr>
          <w:rFonts w:ascii="Arial" w:hAnsi="Arial" w:cs="Arial"/>
          <w:b/>
          <w:color w:val="000000"/>
          <w:sz w:val="28"/>
          <w:szCs w:val="28"/>
        </w:rPr>
      </w:pPr>
      <w:r w:rsidRPr="006A0704">
        <w:rPr>
          <w:rFonts w:ascii="Arial" w:hAnsi="Arial" w:cs="Arial"/>
          <w:b/>
          <w:color w:val="000000"/>
          <w:sz w:val="28"/>
          <w:szCs w:val="28"/>
        </w:rPr>
        <w:t>15.</w:t>
      </w:r>
      <w:r w:rsidRPr="006A0704">
        <w:rPr>
          <w:rFonts w:ascii="Arial" w:hAnsi="Arial" w:cs="Arial"/>
          <w:color w:val="000000"/>
          <w:sz w:val="28"/>
          <w:szCs w:val="28"/>
        </w:rPr>
        <w:t xml:space="preserve"> </w:t>
      </w:r>
      <w:r w:rsidRPr="006A0704">
        <w:rPr>
          <w:rFonts w:ascii="Arial" w:hAnsi="Arial" w:cs="Arial"/>
          <w:b/>
          <w:caps/>
          <w:color w:val="000000"/>
          <w:sz w:val="28"/>
          <w:szCs w:val="28"/>
        </w:rPr>
        <w:t>Сведения об утилизации</w:t>
      </w:r>
    </w:p>
    <w:p w:rsidR="006A0704" w:rsidRPr="006A0704" w:rsidRDefault="006A0704" w:rsidP="00807A75">
      <w:pPr>
        <w:ind w:firstLine="709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color w:val="000000"/>
          <w:sz w:val="28"/>
          <w:szCs w:val="28"/>
        </w:rPr>
        <w:t>При  подготовке и отправке мармита на утилизацию необходимо разобрать и рассортировать составные части мармита по материалам, из которых они изготовлены.</w:t>
      </w:r>
    </w:p>
    <w:p w:rsidR="006A0704" w:rsidRPr="006A0704" w:rsidRDefault="006A0704" w:rsidP="00807A75">
      <w:pPr>
        <w:ind w:firstLine="709"/>
        <w:rPr>
          <w:rFonts w:ascii="Arial" w:hAnsi="Arial" w:cs="Arial"/>
          <w:color w:val="000000"/>
          <w:sz w:val="28"/>
          <w:szCs w:val="28"/>
        </w:rPr>
      </w:pPr>
      <w:r w:rsidRPr="006A0704">
        <w:rPr>
          <w:rFonts w:ascii="Arial" w:hAnsi="Arial" w:cs="Arial"/>
          <w:b/>
          <w:color w:val="000000"/>
          <w:sz w:val="28"/>
          <w:szCs w:val="28"/>
        </w:rPr>
        <w:t xml:space="preserve">Внимание! </w:t>
      </w:r>
      <w:r w:rsidRPr="006A0704">
        <w:rPr>
          <w:rFonts w:ascii="Arial" w:hAnsi="Arial" w:cs="Arial"/>
          <w:color w:val="000000"/>
          <w:sz w:val="28"/>
          <w:szCs w:val="28"/>
        </w:rPr>
        <w:t>Конструкция мармита постоянно совершенствуется, поэтому возможны незначительные изменения, не отраженные в настоящем  руководстве.</w:t>
      </w:r>
    </w:p>
    <w:p w:rsidR="00807A75" w:rsidRDefault="00807A75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Arial" w:hAnsi="Arial" w:cs="Arial"/>
          <w:bCs/>
          <w:color w:val="000000"/>
          <w:sz w:val="28"/>
          <w:szCs w:val="28"/>
        </w:rPr>
      </w:pPr>
      <w:r>
        <w:rPr>
          <w:rFonts w:ascii="Arial" w:hAnsi="Arial" w:cs="Arial"/>
          <w:bCs/>
          <w:color w:val="000000"/>
          <w:sz w:val="28"/>
          <w:szCs w:val="28"/>
        </w:rPr>
        <w:br w:type="page"/>
      </w:r>
    </w:p>
    <w:p w:rsidR="006A0704" w:rsidRDefault="006A0704" w:rsidP="006A0704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</w:rPr>
      </w:pPr>
      <w:r w:rsidRPr="006A0704">
        <w:rPr>
          <w:rFonts w:ascii="Arial" w:hAnsi="Arial" w:cs="Arial"/>
          <w:bCs/>
          <w:color w:val="000000"/>
          <w:sz w:val="28"/>
          <w:szCs w:val="28"/>
        </w:rPr>
        <w:lastRenderedPageBreak/>
        <w:t>Сведения о содержании драгоценных металлов</w:t>
      </w:r>
    </w:p>
    <w:p w:rsidR="00807A75" w:rsidRPr="006A0704" w:rsidRDefault="00807A75" w:rsidP="00807A75">
      <w:pPr>
        <w:widowControl w:val="0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color w:val="000000"/>
          <w:sz w:val="28"/>
          <w:szCs w:val="28"/>
        </w:rPr>
        <w:t>Таблица 5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02"/>
        <w:gridCol w:w="3163"/>
        <w:gridCol w:w="1946"/>
        <w:gridCol w:w="1703"/>
        <w:gridCol w:w="1459"/>
      </w:tblGrid>
      <w:tr w:rsidR="006A0704" w:rsidRPr="006A0704" w:rsidTr="00807A75">
        <w:trPr>
          <w:trHeight w:val="208"/>
          <w:jc w:val="center"/>
        </w:trPr>
        <w:tc>
          <w:tcPr>
            <w:tcW w:w="1458" w:type="dxa"/>
            <w:vMerge w:val="restart"/>
            <w:vAlign w:val="center"/>
          </w:tcPr>
          <w:p w:rsidR="006A0704" w:rsidRPr="00807A75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  <w:vMerge w:val="restart"/>
            <w:vAlign w:val="center"/>
          </w:tcPr>
          <w:p w:rsidR="006A0704" w:rsidRPr="00807A75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>Куда входит</w:t>
            </w:r>
          </w:p>
          <w:p w:rsidR="006A0704" w:rsidRPr="00807A75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>(наименование)</w:t>
            </w:r>
          </w:p>
        </w:tc>
        <w:tc>
          <w:tcPr>
            <w:tcW w:w="1134" w:type="dxa"/>
            <w:vMerge w:val="restart"/>
            <w:vAlign w:val="center"/>
          </w:tcPr>
          <w:p w:rsidR="006A0704" w:rsidRPr="00807A75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>Масса</w:t>
            </w:r>
          </w:p>
          <w:p w:rsidR="006A0704" w:rsidRPr="00807A75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 xml:space="preserve">1 </w:t>
            </w:r>
            <w:proofErr w:type="spellStart"/>
            <w:r w:rsidRPr="00807A75">
              <w:rPr>
                <w:rFonts w:ascii="Arial" w:hAnsi="Arial" w:cs="Arial"/>
                <w:sz w:val="24"/>
                <w:szCs w:val="24"/>
              </w:rPr>
              <w:t>шт.</w:t>
            </w:r>
            <w:proofErr w:type="gramStart"/>
            <w:r w:rsidRPr="00807A75">
              <w:rPr>
                <w:rFonts w:ascii="Arial" w:hAnsi="Arial" w:cs="Arial"/>
                <w:sz w:val="24"/>
                <w:szCs w:val="24"/>
              </w:rPr>
              <w:t>,г</w:t>
            </w:r>
            <w:proofErr w:type="spellEnd"/>
            <w:proofErr w:type="gramEnd"/>
          </w:p>
        </w:tc>
        <w:tc>
          <w:tcPr>
            <w:tcW w:w="1842" w:type="dxa"/>
            <w:gridSpan w:val="2"/>
          </w:tcPr>
          <w:p w:rsidR="006A0704" w:rsidRPr="00807A75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>Количество в изделии, шт.</w:t>
            </w:r>
          </w:p>
        </w:tc>
      </w:tr>
      <w:tr w:rsidR="006A0704" w:rsidRPr="006A0704" w:rsidTr="00807A75">
        <w:trPr>
          <w:trHeight w:val="104"/>
          <w:jc w:val="center"/>
        </w:trPr>
        <w:tc>
          <w:tcPr>
            <w:tcW w:w="1458" w:type="dxa"/>
            <w:vMerge/>
          </w:tcPr>
          <w:p w:rsidR="006A0704" w:rsidRPr="00807A75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A0704" w:rsidRPr="00807A75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6A0704" w:rsidRPr="00807A75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6A0704" w:rsidRPr="00807A75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>ПМЭС</w:t>
            </w:r>
          </w:p>
        </w:tc>
      </w:tr>
      <w:tr w:rsidR="006A0704" w:rsidRPr="006A0704" w:rsidTr="00807A75">
        <w:trPr>
          <w:trHeight w:val="104"/>
          <w:jc w:val="center"/>
        </w:trPr>
        <w:tc>
          <w:tcPr>
            <w:tcW w:w="1458" w:type="dxa"/>
            <w:vMerge/>
          </w:tcPr>
          <w:p w:rsidR="006A0704" w:rsidRPr="00807A75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A0704" w:rsidRPr="00807A75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6A0704" w:rsidRPr="00807A75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6A0704" w:rsidRPr="00807A75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>70КМ</w:t>
            </w:r>
          </w:p>
        </w:tc>
        <w:tc>
          <w:tcPr>
            <w:tcW w:w="850" w:type="dxa"/>
          </w:tcPr>
          <w:p w:rsidR="006A0704" w:rsidRPr="00807A75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>70КМ-01</w:t>
            </w:r>
          </w:p>
        </w:tc>
      </w:tr>
      <w:tr w:rsidR="006A0704" w:rsidRPr="006A0704" w:rsidTr="00807A75">
        <w:trPr>
          <w:jc w:val="center"/>
        </w:trPr>
        <w:tc>
          <w:tcPr>
            <w:tcW w:w="1458" w:type="dxa"/>
          </w:tcPr>
          <w:p w:rsidR="006A0704" w:rsidRPr="00807A75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>Серебро</w:t>
            </w:r>
          </w:p>
        </w:tc>
        <w:tc>
          <w:tcPr>
            <w:tcW w:w="1843" w:type="dxa"/>
          </w:tcPr>
          <w:p w:rsidR="006A0704" w:rsidRPr="00807A75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 xml:space="preserve">Переключатель </w:t>
            </w:r>
          </w:p>
        </w:tc>
        <w:tc>
          <w:tcPr>
            <w:tcW w:w="1134" w:type="dxa"/>
          </w:tcPr>
          <w:p w:rsidR="006A0704" w:rsidRPr="00807A75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>0,836</w:t>
            </w:r>
          </w:p>
        </w:tc>
        <w:tc>
          <w:tcPr>
            <w:tcW w:w="992" w:type="dxa"/>
          </w:tcPr>
          <w:p w:rsidR="006A0704" w:rsidRPr="00807A75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6A0704" w:rsidRPr="00807A75" w:rsidRDefault="006A0704" w:rsidP="00D12A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7A75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</w:tbl>
    <w:p w:rsidR="00807A75" w:rsidRDefault="00807A75" w:rsidP="006A0704">
      <w:pPr>
        <w:rPr>
          <w:rFonts w:ascii="Arial" w:hAnsi="Arial" w:cs="Arial"/>
          <w:b/>
          <w:sz w:val="28"/>
          <w:szCs w:val="28"/>
        </w:rPr>
      </w:pPr>
    </w:p>
    <w:p w:rsidR="006A0704" w:rsidRPr="006A0704" w:rsidRDefault="006A0704" w:rsidP="00807A75">
      <w:pPr>
        <w:ind w:firstLine="709"/>
        <w:rPr>
          <w:rFonts w:ascii="Arial" w:hAnsi="Arial" w:cs="Arial"/>
          <w:b/>
          <w:caps/>
          <w:sz w:val="28"/>
          <w:szCs w:val="28"/>
        </w:rPr>
      </w:pPr>
      <w:r w:rsidRPr="006A0704">
        <w:rPr>
          <w:rFonts w:ascii="Arial" w:hAnsi="Arial" w:cs="Arial"/>
          <w:b/>
          <w:sz w:val="28"/>
          <w:szCs w:val="28"/>
        </w:rPr>
        <w:t xml:space="preserve">16. </w:t>
      </w:r>
      <w:r w:rsidRPr="006A0704">
        <w:rPr>
          <w:rFonts w:ascii="Arial" w:hAnsi="Arial" w:cs="Arial"/>
          <w:b/>
          <w:caps/>
          <w:sz w:val="28"/>
          <w:szCs w:val="28"/>
        </w:rPr>
        <w:t xml:space="preserve">Хранение, транспортирование и складирование </w:t>
      </w:r>
    </w:p>
    <w:p w:rsidR="006A0704" w:rsidRPr="006A0704" w:rsidRDefault="006A0704" w:rsidP="006A0704">
      <w:pPr>
        <w:rPr>
          <w:rFonts w:ascii="Arial" w:hAnsi="Arial" w:cs="Arial"/>
          <w:caps/>
          <w:sz w:val="28"/>
          <w:szCs w:val="28"/>
        </w:rPr>
      </w:pPr>
    </w:p>
    <w:p w:rsidR="006A0704" w:rsidRPr="006A0704" w:rsidRDefault="006A0704" w:rsidP="00807A75">
      <w:pPr>
        <w:ind w:firstLine="709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Хранение мармита должно осуществляться в транспортной таре предприятия изготовителя по группе условий хранения 4 ГОСТ 15150 при температуре окружающего воздуха не ниже минус 35 °С.</w:t>
      </w:r>
    </w:p>
    <w:p w:rsidR="006A0704" w:rsidRPr="006A0704" w:rsidRDefault="006A0704" w:rsidP="00807A75">
      <w:pPr>
        <w:ind w:firstLine="709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Срок хранения не более 12 месяцев.</w:t>
      </w:r>
    </w:p>
    <w:p w:rsidR="006A0704" w:rsidRPr="006A0704" w:rsidRDefault="006A0704" w:rsidP="00807A75">
      <w:pPr>
        <w:ind w:firstLine="709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 xml:space="preserve">При сроке хранения свыше 12 месяцев владелец мармита обязан произвести переконсервацию изделия по ГОСТ 9.014. </w:t>
      </w:r>
    </w:p>
    <w:p w:rsidR="006A0704" w:rsidRPr="006A0704" w:rsidRDefault="006A0704" w:rsidP="00807A75">
      <w:pPr>
        <w:ind w:firstLine="709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 xml:space="preserve">Упакованный мармит следует транспортировать железнодорожным, речным, автомобильным транспортом в соответствии с действующими правилами перевозок на этих видах транспорта.  </w:t>
      </w:r>
      <w:proofErr w:type="gramStart"/>
      <w:r w:rsidRPr="006A0704">
        <w:rPr>
          <w:rFonts w:ascii="Arial" w:hAnsi="Arial" w:cs="Arial"/>
          <w:sz w:val="28"/>
          <w:szCs w:val="28"/>
        </w:rPr>
        <w:t>Морской</w:t>
      </w:r>
      <w:proofErr w:type="gramEnd"/>
      <w:r w:rsidRPr="006A0704">
        <w:rPr>
          <w:rFonts w:ascii="Arial" w:hAnsi="Arial" w:cs="Arial"/>
          <w:sz w:val="28"/>
          <w:szCs w:val="28"/>
        </w:rPr>
        <w:t xml:space="preserve"> и другие виды транспорта применяются по особому соглашению.</w:t>
      </w:r>
    </w:p>
    <w:p w:rsidR="006A0704" w:rsidRPr="006A0704" w:rsidRDefault="006A0704" w:rsidP="00807A75">
      <w:pPr>
        <w:ind w:firstLine="709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 xml:space="preserve">Условия транспортирования в части воздействия климатических факторов – группа 8 по ГОСТ 15150, в части воздействия механических факторов – </w:t>
      </w:r>
      <w:proofErr w:type="gramStart"/>
      <w:r w:rsidRPr="006A0704">
        <w:rPr>
          <w:rFonts w:ascii="Arial" w:hAnsi="Arial" w:cs="Arial"/>
          <w:sz w:val="28"/>
          <w:szCs w:val="28"/>
        </w:rPr>
        <w:t>С</w:t>
      </w:r>
      <w:proofErr w:type="gramEnd"/>
      <w:r w:rsidRPr="006A0704">
        <w:rPr>
          <w:rFonts w:ascii="Arial" w:hAnsi="Arial" w:cs="Arial"/>
          <w:sz w:val="28"/>
          <w:szCs w:val="28"/>
        </w:rPr>
        <w:t xml:space="preserve"> по ГОСТ 23170.</w:t>
      </w:r>
    </w:p>
    <w:p w:rsidR="006A0704" w:rsidRPr="006A0704" w:rsidRDefault="006A0704" w:rsidP="00807A75">
      <w:pPr>
        <w:ind w:firstLine="709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Погрузка и разгрузка мармита из транспортных средств должна производиться осторожно, не допуская ударов и толчков.</w:t>
      </w:r>
    </w:p>
    <w:p w:rsidR="006A0704" w:rsidRPr="006A0704" w:rsidRDefault="006A0704" w:rsidP="006A0704">
      <w:pPr>
        <w:rPr>
          <w:rFonts w:ascii="Arial" w:hAnsi="Arial" w:cs="Arial"/>
          <w:sz w:val="28"/>
          <w:szCs w:val="28"/>
        </w:rPr>
      </w:pPr>
    </w:p>
    <w:p w:rsidR="006A0704" w:rsidRPr="006A0704" w:rsidRDefault="006A0704" w:rsidP="00807A75">
      <w:pPr>
        <w:ind w:firstLine="709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b/>
          <w:sz w:val="28"/>
          <w:szCs w:val="28"/>
        </w:rPr>
        <w:t xml:space="preserve">ВНИМАНИЕ!  </w:t>
      </w:r>
      <w:r w:rsidRPr="006A0704">
        <w:rPr>
          <w:rFonts w:ascii="Arial" w:hAnsi="Arial" w:cs="Arial"/>
          <w:sz w:val="28"/>
          <w:szCs w:val="28"/>
        </w:rPr>
        <w:t>Допускается</w:t>
      </w:r>
      <w:r w:rsidRPr="006A0704">
        <w:rPr>
          <w:rFonts w:ascii="Arial" w:hAnsi="Arial" w:cs="Arial"/>
          <w:b/>
          <w:sz w:val="28"/>
          <w:szCs w:val="28"/>
        </w:rPr>
        <w:t xml:space="preserve"> </w:t>
      </w:r>
      <w:r w:rsidRPr="006A0704">
        <w:rPr>
          <w:rFonts w:ascii="Arial" w:hAnsi="Arial" w:cs="Arial"/>
          <w:sz w:val="28"/>
          <w:szCs w:val="28"/>
        </w:rPr>
        <w:t>складирование упакованных мармитов по высоте в два яруса для хранения.</w:t>
      </w:r>
    </w:p>
    <w:p w:rsidR="006A0704" w:rsidRPr="006A0704" w:rsidRDefault="006A0704" w:rsidP="006A0704">
      <w:pPr>
        <w:jc w:val="center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>Рис.1</w:t>
      </w:r>
    </w:p>
    <w:p w:rsidR="006A0704" w:rsidRPr="006A0704" w:rsidRDefault="00807A75" w:rsidP="006A0704">
      <w:pPr>
        <w:jc w:val="center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object w:dxaOrig="23805" w:dyaOrig="22875">
          <v:shape id="_x0000_i1026" type="#_x0000_t75" style="width:356.85pt;height:323.6pt" o:ole="">
            <v:imagedata r:id="rId12" o:title=""/>
          </v:shape>
          <o:OLEObject Type="Embed" ProgID="SolidEdge.DraftDocument" ShapeID="_x0000_i1026" DrawAspect="Content" ObjectID="_1442743173" r:id="rId13"/>
        </w:object>
      </w:r>
    </w:p>
    <w:p w:rsidR="006A0704" w:rsidRPr="006A0704" w:rsidRDefault="006A0704" w:rsidP="006A0704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lastRenderedPageBreak/>
        <w:t>Рис.2 Схема электрическая принципиальная</w:t>
      </w:r>
    </w:p>
    <w:p w:rsidR="006A0704" w:rsidRPr="006A0704" w:rsidRDefault="006A0704" w:rsidP="006A0704">
      <w:pPr>
        <w:jc w:val="center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 xml:space="preserve"> ПМЭС 70КМ</w:t>
      </w:r>
    </w:p>
    <w:p w:rsidR="007558B2" w:rsidRDefault="00807A75" w:rsidP="006A0704">
      <w:pPr>
        <w:jc w:val="center"/>
        <w:rPr>
          <w:rFonts w:ascii="Arial" w:hAnsi="Arial" w:cs="Arial"/>
          <w:color w:val="000000"/>
          <w:sz w:val="28"/>
          <w:szCs w:val="28"/>
        </w:rPr>
      </w:pPr>
      <w:r>
        <w:object w:dxaOrig="11682" w:dyaOrig="12587">
          <v:shape id="_x0000_i1027" type="#_x0000_t75" style="width:452.55pt;height:489.75pt" o:ole="">
            <v:imagedata r:id="rId14" o:title=""/>
          </v:shape>
          <o:OLEObject Type="Embed" ProgID="Visio.Drawing.11" ShapeID="_x0000_i1027" DrawAspect="Content" ObjectID="_1442743174" r:id="rId15"/>
        </w:object>
      </w:r>
    </w:p>
    <w:p w:rsidR="007558B2" w:rsidRDefault="007558B2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</w:p>
    <w:p w:rsidR="006A0704" w:rsidRPr="006A0704" w:rsidRDefault="006A0704" w:rsidP="006A0704">
      <w:pPr>
        <w:spacing w:line="360" w:lineRule="auto"/>
        <w:ind w:right="-142"/>
        <w:jc w:val="center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lastRenderedPageBreak/>
        <w:t xml:space="preserve">Рис.3 Схема электрическая принципиальная </w:t>
      </w:r>
    </w:p>
    <w:p w:rsidR="007558B2" w:rsidRDefault="006A0704" w:rsidP="006A0704">
      <w:pPr>
        <w:jc w:val="center"/>
        <w:rPr>
          <w:rFonts w:ascii="Arial" w:hAnsi="Arial" w:cs="Arial"/>
          <w:sz w:val="28"/>
          <w:szCs w:val="28"/>
        </w:rPr>
      </w:pPr>
      <w:r w:rsidRPr="006A0704">
        <w:rPr>
          <w:rFonts w:ascii="Arial" w:hAnsi="Arial" w:cs="Arial"/>
          <w:sz w:val="28"/>
          <w:szCs w:val="28"/>
        </w:rPr>
        <w:t xml:space="preserve">ПМЭС 70КМ-01 </w:t>
      </w:r>
    </w:p>
    <w:p w:rsidR="006A0704" w:rsidRPr="006A0704" w:rsidRDefault="007558B2" w:rsidP="006A0704">
      <w:pPr>
        <w:jc w:val="center"/>
        <w:rPr>
          <w:rFonts w:ascii="Arial" w:hAnsi="Arial" w:cs="Arial"/>
          <w:sz w:val="28"/>
          <w:szCs w:val="28"/>
        </w:rPr>
      </w:pPr>
      <w:r>
        <w:object w:dxaOrig="11035" w:dyaOrig="12578">
          <v:shape id="_x0000_i1028" type="#_x0000_t75" style="width:454.95pt;height:513.5pt" o:ole="">
            <v:imagedata r:id="rId16" o:title=""/>
          </v:shape>
          <o:OLEObject Type="Embed" ProgID="Visio.Drawing.11" ShapeID="_x0000_i1028" DrawAspect="Content" ObjectID="_1442743175" r:id="rId17"/>
        </w:object>
      </w:r>
    </w:p>
    <w:tbl>
      <w:tblPr>
        <w:tblpPr w:leftFromText="180" w:rightFromText="18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8158"/>
      </w:tblGrid>
      <w:tr w:rsidR="007558B2" w:rsidRPr="00FC5AD3" w:rsidTr="00D12A74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558B2" w:rsidRPr="00D6253E" w:rsidRDefault="007558B2" w:rsidP="00D12A74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№1</w:t>
            </w:r>
          </w:p>
          <w:p w:rsidR="007558B2" w:rsidRPr="00D6253E" w:rsidRDefault="007558B2" w:rsidP="00D12A7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ПМЭС 70КМ</w:t>
            </w:r>
            <w:r>
              <w:rPr>
                <w:rFonts w:ascii="Arial" w:hAnsi="Arial" w:cs="Arial"/>
                <w:sz w:val="28"/>
                <w:szCs w:val="28"/>
              </w:rPr>
              <w:t>_____________, заводской №__________ Изъят «____ » 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__20 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7558B2" w:rsidRPr="00AA0F2C" w:rsidRDefault="007558B2" w:rsidP="00D12A74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7558B2" w:rsidRPr="00D6253E" w:rsidRDefault="007558B2" w:rsidP="00D12A7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</w:t>
            </w:r>
          </w:p>
          <w:p w:rsidR="007558B2" w:rsidRDefault="007558B2" w:rsidP="00D12A7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7558B2" w:rsidRPr="00AD0A21" w:rsidRDefault="007558B2" w:rsidP="00D12A74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7558B2" w:rsidRPr="00D6253E" w:rsidRDefault="007558B2" w:rsidP="00D12A74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>(Линия отреза)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8B2" w:rsidRPr="00D6253E" w:rsidRDefault="007558B2" w:rsidP="00D12A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D6253E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7558B2" w:rsidRPr="00D6253E" w:rsidRDefault="007558B2" w:rsidP="00D12A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7558B2" w:rsidRPr="00D6253E" w:rsidRDefault="007558B2" w:rsidP="00D12A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D6253E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D6253E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7558B2" w:rsidRPr="00D6253E" w:rsidRDefault="007558B2" w:rsidP="00D12A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7558B2" w:rsidRPr="00D961C4" w:rsidRDefault="007558B2" w:rsidP="00D12A74">
            <w:pPr>
              <w:rPr>
                <w:rFonts w:ascii="Arial" w:hAnsi="Arial" w:cs="Arial"/>
                <w:sz w:val="10"/>
                <w:szCs w:val="10"/>
              </w:rPr>
            </w:pPr>
          </w:p>
          <w:p w:rsidR="007558B2" w:rsidRPr="00D961C4" w:rsidRDefault="007558B2" w:rsidP="00D12A74">
            <w:pPr>
              <w:rPr>
                <w:rFonts w:ascii="Arial" w:hAnsi="Arial" w:cs="Arial"/>
                <w:sz w:val="10"/>
                <w:szCs w:val="10"/>
              </w:rPr>
            </w:pPr>
          </w:p>
          <w:p w:rsidR="007558B2" w:rsidRPr="00D961C4" w:rsidRDefault="007558B2" w:rsidP="00D12A74">
            <w:pPr>
              <w:rPr>
                <w:rFonts w:ascii="Arial" w:hAnsi="Arial" w:cs="Arial"/>
                <w:sz w:val="10"/>
                <w:szCs w:val="10"/>
              </w:rPr>
            </w:pPr>
          </w:p>
          <w:p w:rsidR="007558B2" w:rsidRPr="00D961C4" w:rsidRDefault="007558B2" w:rsidP="00D12A74">
            <w:pPr>
              <w:rPr>
                <w:rFonts w:ascii="Arial" w:hAnsi="Arial" w:cs="Arial"/>
                <w:sz w:val="10"/>
                <w:szCs w:val="10"/>
              </w:rPr>
            </w:pPr>
          </w:p>
          <w:p w:rsidR="007558B2" w:rsidRPr="00D6253E" w:rsidRDefault="007558B2" w:rsidP="00D12A74">
            <w:pPr>
              <w:ind w:firstLine="48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ПМЭС 70КМ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D961C4">
              <w:rPr>
                <w:rFonts w:ascii="Arial" w:hAnsi="Arial" w:cs="Arial"/>
                <w:sz w:val="28"/>
                <w:szCs w:val="28"/>
              </w:rPr>
              <w:t xml:space="preserve">                   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</w:t>
            </w: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558B2" w:rsidRPr="00FC5AD3" w:rsidRDefault="007558B2" w:rsidP="007558B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(месяц, год выпуска</w:t>
            </w:r>
            <w:proofErr w:type="gramStart"/>
            <w:r w:rsidRPr="00FC5AD3">
              <w:rPr>
                <w:rFonts w:ascii="Arial" w:hAnsi="Arial" w:cs="Arial"/>
                <w:sz w:val="16"/>
                <w:szCs w:val="16"/>
              </w:rPr>
              <w:t>,  )</w:t>
            </w:r>
            <w:proofErr w:type="gramEnd"/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558B2" w:rsidRPr="00FC5AD3" w:rsidRDefault="007558B2" w:rsidP="007558B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7558B2" w:rsidRPr="00FC5AD3" w:rsidRDefault="007558B2" w:rsidP="00D12A74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7558B2" w:rsidRPr="00FC5AD3" w:rsidRDefault="007558B2" w:rsidP="007558B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7558B2" w:rsidRPr="00FC5AD3" w:rsidRDefault="007558B2" w:rsidP="00D12A74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7558B2" w:rsidRPr="00C03E6E" w:rsidRDefault="007558B2" w:rsidP="00D12A74">
            <w:pPr>
              <w:rPr>
                <w:rFonts w:ascii="Arial" w:hAnsi="Arial" w:cs="Arial"/>
                <w:sz w:val="24"/>
                <w:szCs w:val="24"/>
              </w:rPr>
            </w:pPr>
          </w:p>
          <w:p w:rsidR="007558B2" w:rsidRPr="00D6253E" w:rsidRDefault="007558B2" w:rsidP="00D12A7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7558B2" w:rsidRPr="00D6253E" w:rsidRDefault="007558B2" w:rsidP="00D12A7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558B2" w:rsidRPr="00D6253E" w:rsidRDefault="007558B2" w:rsidP="00D12A7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558B2" w:rsidRPr="00D6253E" w:rsidRDefault="007558B2" w:rsidP="00D12A7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558B2" w:rsidRPr="00D6253E" w:rsidRDefault="007558B2" w:rsidP="00D12A7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558B2" w:rsidRPr="00D6253E" w:rsidRDefault="007558B2" w:rsidP="00D12A7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558B2" w:rsidRPr="00D6253E" w:rsidRDefault="007558B2" w:rsidP="00D12A7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558B2" w:rsidRPr="00D6253E" w:rsidRDefault="007558B2" w:rsidP="00D12A7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558B2" w:rsidRPr="00D6253E" w:rsidRDefault="007558B2" w:rsidP="00D12A7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7558B2" w:rsidRPr="00C03E6E" w:rsidRDefault="007558B2" w:rsidP="00D12A74">
            <w:pPr>
              <w:rPr>
                <w:rFonts w:ascii="Arial" w:hAnsi="Arial" w:cs="Arial"/>
                <w:sz w:val="24"/>
                <w:szCs w:val="24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(подпись)                        </w:t>
            </w:r>
            <w:r w:rsidRPr="00D961C4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</w:t>
            </w: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                  (подпись</w:t>
            </w:r>
            <w:r w:rsidRPr="00C03E6E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7558B2" w:rsidRPr="00FC5AD3" w:rsidRDefault="007558B2" w:rsidP="00D12A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C5AD3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  <w:proofErr w:type="gramEnd"/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7558B2" w:rsidRPr="00FC5AD3" w:rsidRDefault="007558B2" w:rsidP="00D12A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7558B2" w:rsidRPr="00FC5AD3" w:rsidRDefault="007558B2" w:rsidP="00D12A74">
            <w:pPr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7558B2" w:rsidRPr="00FC5AD3" w:rsidRDefault="007558B2" w:rsidP="00D12A7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7558B2" w:rsidRDefault="007558B2" w:rsidP="007558B2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color w:val="000000"/>
          <w:sz w:val="28"/>
          <w:szCs w:val="28"/>
        </w:rPr>
      </w:pPr>
    </w:p>
    <w:p w:rsidR="007558B2" w:rsidRDefault="007558B2" w:rsidP="007558B2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br w:type="page"/>
      </w:r>
      <w:r>
        <w:rPr>
          <w:rFonts w:ascii="Arial" w:hAnsi="Arial" w:cs="Arial"/>
          <w:b/>
          <w:color w:val="000000"/>
          <w:sz w:val="28"/>
          <w:szCs w:val="28"/>
        </w:rPr>
        <w:lastRenderedPageBreak/>
        <w:br w:type="page"/>
      </w:r>
    </w:p>
    <w:tbl>
      <w:tblPr>
        <w:tblpPr w:leftFromText="180" w:rightFromText="18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8158"/>
      </w:tblGrid>
      <w:tr w:rsidR="007558B2" w:rsidRPr="00FC5AD3" w:rsidTr="00D12A74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558B2" w:rsidRPr="00D6253E" w:rsidRDefault="007558B2" w:rsidP="00D12A74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№2</w:t>
            </w:r>
          </w:p>
          <w:p w:rsidR="007558B2" w:rsidRPr="00D6253E" w:rsidRDefault="007558B2" w:rsidP="00D12A7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ПМЭС 70КМ</w:t>
            </w:r>
            <w:r>
              <w:rPr>
                <w:rFonts w:ascii="Arial" w:hAnsi="Arial" w:cs="Arial"/>
                <w:sz w:val="28"/>
                <w:szCs w:val="28"/>
              </w:rPr>
              <w:t>_____________, заводской №__________ Изъят «____ » 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__20 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7558B2" w:rsidRPr="00AA0F2C" w:rsidRDefault="007558B2" w:rsidP="00D12A74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7558B2" w:rsidRPr="00D6253E" w:rsidRDefault="007558B2" w:rsidP="00D12A7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</w:t>
            </w:r>
          </w:p>
          <w:p w:rsidR="007558B2" w:rsidRDefault="007558B2" w:rsidP="00D12A7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7558B2" w:rsidRPr="00AD0A21" w:rsidRDefault="007558B2" w:rsidP="00D12A74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7558B2" w:rsidRPr="00D6253E" w:rsidRDefault="007558B2" w:rsidP="00D12A7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8B2" w:rsidRPr="00D6253E" w:rsidRDefault="007558B2" w:rsidP="00D12A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D6253E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7558B2" w:rsidRPr="00D6253E" w:rsidRDefault="007558B2" w:rsidP="00D12A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7558B2" w:rsidRPr="00D6253E" w:rsidRDefault="007558B2" w:rsidP="00D12A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D6253E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D6253E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7558B2" w:rsidRPr="00D6253E" w:rsidRDefault="007558B2" w:rsidP="00D12A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7558B2" w:rsidRPr="00D961C4" w:rsidRDefault="007558B2" w:rsidP="00D12A74">
            <w:pPr>
              <w:rPr>
                <w:rFonts w:ascii="Arial" w:hAnsi="Arial" w:cs="Arial"/>
                <w:sz w:val="10"/>
                <w:szCs w:val="10"/>
              </w:rPr>
            </w:pPr>
          </w:p>
          <w:p w:rsidR="007558B2" w:rsidRPr="00D961C4" w:rsidRDefault="007558B2" w:rsidP="00D12A74">
            <w:pPr>
              <w:rPr>
                <w:rFonts w:ascii="Arial" w:hAnsi="Arial" w:cs="Arial"/>
                <w:sz w:val="10"/>
                <w:szCs w:val="10"/>
              </w:rPr>
            </w:pPr>
          </w:p>
          <w:p w:rsidR="007558B2" w:rsidRPr="00D961C4" w:rsidRDefault="007558B2" w:rsidP="00D12A74">
            <w:pPr>
              <w:rPr>
                <w:rFonts w:ascii="Arial" w:hAnsi="Arial" w:cs="Arial"/>
                <w:sz w:val="10"/>
                <w:szCs w:val="10"/>
              </w:rPr>
            </w:pPr>
          </w:p>
          <w:p w:rsidR="007558B2" w:rsidRPr="00D961C4" w:rsidRDefault="007558B2" w:rsidP="00D12A74">
            <w:pPr>
              <w:rPr>
                <w:rFonts w:ascii="Arial" w:hAnsi="Arial" w:cs="Arial"/>
                <w:sz w:val="10"/>
                <w:szCs w:val="10"/>
              </w:rPr>
            </w:pPr>
          </w:p>
          <w:p w:rsidR="007558B2" w:rsidRPr="00D6253E" w:rsidRDefault="007558B2" w:rsidP="00D12A74">
            <w:pPr>
              <w:ind w:firstLine="48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ПМЭС 70КМ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D961C4">
              <w:rPr>
                <w:rFonts w:ascii="Arial" w:hAnsi="Arial" w:cs="Arial"/>
                <w:sz w:val="28"/>
                <w:szCs w:val="28"/>
              </w:rPr>
              <w:t xml:space="preserve">                   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</w:t>
            </w: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558B2" w:rsidRPr="00FC5AD3" w:rsidRDefault="007558B2" w:rsidP="007558B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(месяц, год выпуска</w:t>
            </w:r>
            <w:proofErr w:type="gramStart"/>
            <w:r w:rsidRPr="00FC5AD3">
              <w:rPr>
                <w:rFonts w:ascii="Arial" w:hAnsi="Arial" w:cs="Arial"/>
                <w:sz w:val="16"/>
                <w:szCs w:val="16"/>
              </w:rPr>
              <w:t>,  )</w:t>
            </w:r>
            <w:proofErr w:type="gramEnd"/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558B2" w:rsidRPr="00FC5AD3" w:rsidRDefault="007558B2" w:rsidP="007558B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7558B2" w:rsidRPr="00FC5AD3" w:rsidRDefault="007558B2" w:rsidP="00D12A74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7558B2" w:rsidRPr="00FC5AD3" w:rsidRDefault="007558B2" w:rsidP="00D12A74">
            <w:pPr>
              <w:rPr>
                <w:rFonts w:ascii="Arial" w:hAnsi="Arial" w:cs="Arial"/>
                <w:sz w:val="16"/>
                <w:szCs w:val="16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C5AD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7558B2" w:rsidRPr="00FC5AD3" w:rsidRDefault="007558B2" w:rsidP="00D12A74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7558B2" w:rsidRPr="00C03E6E" w:rsidRDefault="007558B2" w:rsidP="00D12A74">
            <w:pPr>
              <w:rPr>
                <w:rFonts w:ascii="Arial" w:hAnsi="Arial" w:cs="Arial"/>
                <w:sz w:val="24"/>
                <w:szCs w:val="24"/>
              </w:rPr>
            </w:pPr>
          </w:p>
          <w:p w:rsidR="007558B2" w:rsidRPr="00D6253E" w:rsidRDefault="007558B2" w:rsidP="00D12A7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7558B2" w:rsidRPr="00D6253E" w:rsidRDefault="007558B2" w:rsidP="00D12A7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558B2" w:rsidRPr="00D6253E" w:rsidRDefault="007558B2" w:rsidP="00D12A7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558B2" w:rsidRPr="00D6253E" w:rsidRDefault="007558B2" w:rsidP="00D12A7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558B2" w:rsidRPr="00D6253E" w:rsidRDefault="007558B2" w:rsidP="00D12A7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558B2" w:rsidRPr="00D6253E" w:rsidRDefault="007558B2" w:rsidP="00D12A7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558B2" w:rsidRPr="00D6253E" w:rsidRDefault="007558B2" w:rsidP="00D12A7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558B2" w:rsidRPr="00D6253E" w:rsidRDefault="007558B2" w:rsidP="00D12A7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558B2" w:rsidRPr="00D6253E" w:rsidRDefault="007558B2" w:rsidP="00D12A7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7558B2" w:rsidRPr="00C03E6E" w:rsidRDefault="007558B2" w:rsidP="00D12A74">
            <w:pPr>
              <w:rPr>
                <w:rFonts w:ascii="Arial" w:hAnsi="Arial" w:cs="Arial"/>
                <w:sz w:val="24"/>
                <w:szCs w:val="24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(подпись)                        </w:t>
            </w:r>
            <w:r w:rsidRPr="00D961C4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</w:t>
            </w: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                  (подпись</w:t>
            </w:r>
            <w:r w:rsidRPr="00C03E6E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7558B2" w:rsidRPr="00FC5AD3" w:rsidRDefault="007558B2" w:rsidP="00D12A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C5AD3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  <w:proofErr w:type="gramEnd"/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7558B2" w:rsidRPr="00FC5AD3" w:rsidRDefault="007558B2" w:rsidP="00D12A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7558B2" w:rsidRPr="00FC5AD3" w:rsidRDefault="007558B2" w:rsidP="00D12A74">
            <w:pPr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7558B2" w:rsidRPr="00FC5AD3" w:rsidRDefault="007558B2" w:rsidP="00D12A7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7558B2" w:rsidRDefault="007558B2" w:rsidP="007558B2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color w:val="000000"/>
          <w:sz w:val="28"/>
          <w:szCs w:val="28"/>
        </w:rPr>
      </w:pPr>
    </w:p>
    <w:p w:rsidR="007558B2" w:rsidRDefault="007558B2" w:rsidP="007558B2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lastRenderedPageBreak/>
        <w:br w:type="page"/>
      </w:r>
    </w:p>
    <w:tbl>
      <w:tblPr>
        <w:tblpPr w:leftFromText="180" w:rightFromText="18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8158"/>
      </w:tblGrid>
      <w:tr w:rsidR="007558B2" w:rsidRPr="00FC5AD3" w:rsidTr="00D12A74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558B2" w:rsidRPr="00D6253E" w:rsidRDefault="007558B2" w:rsidP="00D12A74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</w:t>
            </w:r>
            <w:r w:rsidR="008F07B1">
              <w:rPr>
                <w:rFonts w:ascii="Arial" w:hAnsi="Arial" w:cs="Arial"/>
                <w:sz w:val="28"/>
                <w:szCs w:val="28"/>
              </w:rPr>
              <w:t>3</w:t>
            </w:r>
          </w:p>
          <w:p w:rsidR="007558B2" w:rsidRPr="00D6253E" w:rsidRDefault="007558B2" w:rsidP="00D12A7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ПМЭС 70КМ</w:t>
            </w:r>
            <w:r>
              <w:rPr>
                <w:rFonts w:ascii="Arial" w:hAnsi="Arial" w:cs="Arial"/>
                <w:sz w:val="28"/>
                <w:szCs w:val="28"/>
              </w:rPr>
              <w:t>_____________, заводской №__________ Изъят «____ » 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__20 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7558B2" w:rsidRPr="00AA0F2C" w:rsidRDefault="007558B2" w:rsidP="00D12A74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7558B2" w:rsidRPr="00D6253E" w:rsidRDefault="007558B2" w:rsidP="00D12A7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</w:t>
            </w:r>
          </w:p>
          <w:p w:rsidR="007558B2" w:rsidRDefault="007558B2" w:rsidP="00D12A7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7558B2" w:rsidRPr="00AD0A21" w:rsidRDefault="007558B2" w:rsidP="00D12A74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7558B2" w:rsidRPr="00D6253E" w:rsidRDefault="007558B2" w:rsidP="00D12A7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8B2" w:rsidRPr="00D6253E" w:rsidRDefault="007558B2" w:rsidP="00D12A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D6253E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7558B2" w:rsidRPr="00D6253E" w:rsidRDefault="007558B2" w:rsidP="00D12A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7558B2" w:rsidRPr="00D6253E" w:rsidRDefault="007558B2" w:rsidP="00D12A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D6253E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D6253E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7558B2" w:rsidRPr="00D6253E" w:rsidRDefault="007558B2" w:rsidP="00D12A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 w:rsidR="008F07B1">
              <w:rPr>
                <w:rFonts w:ascii="Arial" w:hAnsi="Arial" w:cs="Arial"/>
                <w:sz w:val="28"/>
                <w:szCs w:val="28"/>
              </w:rPr>
              <w:t>3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7558B2" w:rsidRPr="00D961C4" w:rsidRDefault="007558B2" w:rsidP="00D12A74">
            <w:pPr>
              <w:rPr>
                <w:rFonts w:ascii="Arial" w:hAnsi="Arial" w:cs="Arial"/>
                <w:sz w:val="10"/>
                <w:szCs w:val="10"/>
              </w:rPr>
            </w:pPr>
          </w:p>
          <w:p w:rsidR="007558B2" w:rsidRPr="00D961C4" w:rsidRDefault="007558B2" w:rsidP="00D12A74">
            <w:pPr>
              <w:rPr>
                <w:rFonts w:ascii="Arial" w:hAnsi="Arial" w:cs="Arial"/>
                <w:sz w:val="10"/>
                <w:szCs w:val="10"/>
              </w:rPr>
            </w:pPr>
          </w:p>
          <w:p w:rsidR="007558B2" w:rsidRPr="00D961C4" w:rsidRDefault="007558B2" w:rsidP="00D12A74">
            <w:pPr>
              <w:rPr>
                <w:rFonts w:ascii="Arial" w:hAnsi="Arial" w:cs="Arial"/>
                <w:sz w:val="10"/>
                <w:szCs w:val="10"/>
              </w:rPr>
            </w:pPr>
          </w:p>
          <w:p w:rsidR="007558B2" w:rsidRPr="00D961C4" w:rsidRDefault="007558B2" w:rsidP="00D12A74">
            <w:pPr>
              <w:rPr>
                <w:rFonts w:ascii="Arial" w:hAnsi="Arial" w:cs="Arial"/>
                <w:sz w:val="10"/>
                <w:szCs w:val="10"/>
              </w:rPr>
            </w:pPr>
          </w:p>
          <w:p w:rsidR="007558B2" w:rsidRPr="00D6253E" w:rsidRDefault="007558B2" w:rsidP="00D12A74">
            <w:pPr>
              <w:ind w:firstLine="48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ПМЭС 70КМ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D961C4">
              <w:rPr>
                <w:rFonts w:ascii="Arial" w:hAnsi="Arial" w:cs="Arial"/>
                <w:sz w:val="28"/>
                <w:szCs w:val="28"/>
              </w:rPr>
              <w:t xml:space="preserve">                   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</w:t>
            </w: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558B2" w:rsidRPr="00FC5AD3" w:rsidRDefault="007558B2" w:rsidP="007558B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(месяц, год выпуска</w:t>
            </w:r>
            <w:proofErr w:type="gramStart"/>
            <w:r w:rsidRPr="00FC5AD3">
              <w:rPr>
                <w:rFonts w:ascii="Arial" w:hAnsi="Arial" w:cs="Arial"/>
                <w:sz w:val="16"/>
                <w:szCs w:val="16"/>
              </w:rPr>
              <w:t>,  )</w:t>
            </w:r>
            <w:proofErr w:type="gramEnd"/>
          </w:p>
          <w:p w:rsidR="007558B2" w:rsidRPr="00D6253E" w:rsidRDefault="007558B2" w:rsidP="007558B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558B2" w:rsidRPr="00FC5AD3" w:rsidRDefault="007558B2" w:rsidP="007558B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7558B2" w:rsidRPr="00FC5AD3" w:rsidRDefault="007558B2" w:rsidP="00D12A74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7558B2" w:rsidRPr="00FC5AD3" w:rsidRDefault="007558B2" w:rsidP="00D12A74">
            <w:pPr>
              <w:rPr>
                <w:rFonts w:ascii="Arial" w:hAnsi="Arial" w:cs="Arial"/>
                <w:sz w:val="16"/>
                <w:szCs w:val="16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C5AD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7558B2" w:rsidRPr="00FC5AD3" w:rsidRDefault="007558B2" w:rsidP="00D12A74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7558B2" w:rsidRPr="00C03E6E" w:rsidRDefault="007558B2" w:rsidP="00D12A74">
            <w:pPr>
              <w:rPr>
                <w:rFonts w:ascii="Arial" w:hAnsi="Arial" w:cs="Arial"/>
                <w:sz w:val="24"/>
                <w:szCs w:val="24"/>
              </w:rPr>
            </w:pPr>
          </w:p>
          <w:p w:rsidR="007558B2" w:rsidRPr="00D6253E" w:rsidRDefault="007558B2" w:rsidP="00D12A7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7558B2" w:rsidRPr="00D6253E" w:rsidRDefault="007558B2" w:rsidP="00D12A7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558B2" w:rsidRPr="00D6253E" w:rsidRDefault="007558B2" w:rsidP="00D12A7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558B2" w:rsidRPr="00D6253E" w:rsidRDefault="007558B2" w:rsidP="00D12A7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558B2" w:rsidRPr="00D6253E" w:rsidRDefault="007558B2" w:rsidP="00D12A7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558B2" w:rsidRPr="00D6253E" w:rsidRDefault="007558B2" w:rsidP="00D12A7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558B2" w:rsidRPr="00D6253E" w:rsidRDefault="007558B2" w:rsidP="00D12A7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558B2" w:rsidRPr="00D6253E" w:rsidRDefault="007558B2" w:rsidP="00D12A7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558B2" w:rsidRPr="00D6253E" w:rsidRDefault="007558B2" w:rsidP="00D12A7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7558B2" w:rsidRPr="00C03E6E" w:rsidRDefault="007558B2" w:rsidP="00D12A74">
            <w:pPr>
              <w:rPr>
                <w:rFonts w:ascii="Arial" w:hAnsi="Arial" w:cs="Arial"/>
                <w:sz w:val="24"/>
                <w:szCs w:val="24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(подпись)                        </w:t>
            </w:r>
            <w:r w:rsidRPr="00D961C4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</w:t>
            </w: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                  (подпись</w:t>
            </w:r>
            <w:r w:rsidRPr="00C03E6E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7558B2" w:rsidRPr="00FC5AD3" w:rsidRDefault="007558B2" w:rsidP="00D12A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C5AD3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  <w:proofErr w:type="gramEnd"/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7558B2" w:rsidRPr="00FC5AD3" w:rsidRDefault="007558B2" w:rsidP="00D12A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7558B2" w:rsidRPr="00FC5AD3" w:rsidRDefault="007558B2" w:rsidP="00D12A74">
            <w:pPr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7558B2" w:rsidRPr="00FC5AD3" w:rsidRDefault="007558B2" w:rsidP="00D12A7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7558B2" w:rsidRPr="003A6777" w:rsidRDefault="007558B2" w:rsidP="007558B2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7558B2" w:rsidRDefault="007558B2" w:rsidP="007558B2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7558B2" w:rsidRDefault="007558B2" w:rsidP="007558B2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br w:type="page"/>
      </w:r>
    </w:p>
    <w:p w:rsidR="007558B2" w:rsidRPr="00D6253E" w:rsidRDefault="007558B2" w:rsidP="007558B2">
      <w:pPr>
        <w:rPr>
          <w:rFonts w:ascii="Arial" w:hAnsi="Arial" w:cs="Arial"/>
          <w:sz w:val="28"/>
          <w:szCs w:val="28"/>
        </w:rPr>
      </w:pPr>
      <w:r w:rsidRPr="00D6253E">
        <w:rPr>
          <w:rFonts w:ascii="Arial" w:hAnsi="Arial" w:cs="Arial"/>
          <w:b/>
          <w:sz w:val="28"/>
          <w:szCs w:val="28"/>
        </w:rPr>
        <w:lastRenderedPageBreak/>
        <w:t>1</w:t>
      </w:r>
      <w:r>
        <w:rPr>
          <w:rFonts w:ascii="Arial" w:hAnsi="Arial" w:cs="Arial"/>
          <w:b/>
          <w:sz w:val="28"/>
          <w:szCs w:val="28"/>
        </w:rPr>
        <w:t>7</w:t>
      </w:r>
      <w:r w:rsidRPr="00D6253E">
        <w:rPr>
          <w:rFonts w:ascii="Arial" w:hAnsi="Arial" w:cs="Arial"/>
          <w:b/>
          <w:sz w:val="28"/>
          <w:szCs w:val="28"/>
        </w:rPr>
        <w:t>. Учет технического обслуживания в период гарантийного ремонта</w:t>
      </w:r>
      <w:r w:rsidRPr="00D6253E">
        <w:rPr>
          <w:rFonts w:ascii="Arial" w:hAnsi="Arial" w:cs="Arial"/>
          <w:sz w:val="28"/>
          <w:szCs w:val="28"/>
        </w:rPr>
        <w:t xml:space="preserve">   </w:t>
      </w:r>
    </w:p>
    <w:p w:rsidR="007558B2" w:rsidRPr="00D6253E" w:rsidRDefault="007558B2" w:rsidP="007558B2">
      <w:pPr>
        <w:jc w:val="right"/>
        <w:rPr>
          <w:rFonts w:ascii="Arial" w:hAnsi="Arial" w:cs="Arial"/>
          <w:sz w:val="28"/>
          <w:szCs w:val="28"/>
        </w:rPr>
      </w:pPr>
      <w:r w:rsidRPr="00D6253E">
        <w:rPr>
          <w:rFonts w:ascii="Arial" w:hAnsi="Arial" w:cs="Arial"/>
          <w:sz w:val="28"/>
          <w:szCs w:val="28"/>
        </w:rPr>
        <w:t xml:space="preserve">Таблица </w:t>
      </w:r>
      <w:r>
        <w:rPr>
          <w:rFonts w:ascii="Arial" w:hAnsi="Arial" w:cs="Arial"/>
          <w:sz w:val="28"/>
          <w:szCs w:val="28"/>
        </w:rPr>
        <w:t>6</w:t>
      </w:r>
    </w:p>
    <w:tbl>
      <w:tblPr>
        <w:tblW w:w="10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5"/>
        <w:gridCol w:w="2144"/>
        <w:gridCol w:w="1744"/>
        <w:gridCol w:w="1883"/>
        <w:gridCol w:w="1861"/>
        <w:gridCol w:w="1816"/>
      </w:tblGrid>
      <w:tr w:rsidR="007558B2" w:rsidRPr="00D6253E" w:rsidTr="00D12A74">
        <w:trPr>
          <w:trHeight w:val="630"/>
          <w:jc w:val="center"/>
        </w:trPr>
        <w:tc>
          <w:tcPr>
            <w:tcW w:w="1200" w:type="dxa"/>
            <w:vMerge w:val="restart"/>
            <w:vAlign w:val="center"/>
          </w:tcPr>
          <w:p w:rsidR="007558B2" w:rsidRPr="000C365B" w:rsidRDefault="007558B2" w:rsidP="00D12A74">
            <w:pPr>
              <w:rPr>
                <w:rFonts w:ascii="Arial" w:hAnsi="Arial" w:cs="Arial"/>
                <w:sz w:val="24"/>
                <w:szCs w:val="24"/>
              </w:rPr>
            </w:pPr>
            <w:r w:rsidRPr="000C365B">
              <w:rPr>
                <w:rFonts w:ascii="Arial" w:hAnsi="Arial" w:cs="Arial"/>
                <w:sz w:val="24"/>
                <w:szCs w:val="24"/>
              </w:rPr>
              <w:t>Дата</w:t>
            </w:r>
          </w:p>
        </w:tc>
        <w:tc>
          <w:tcPr>
            <w:tcW w:w="2507" w:type="dxa"/>
            <w:vMerge w:val="restart"/>
            <w:vAlign w:val="center"/>
          </w:tcPr>
          <w:p w:rsidR="007558B2" w:rsidRPr="000C365B" w:rsidRDefault="007558B2" w:rsidP="00D12A74">
            <w:pPr>
              <w:rPr>
                <w:rFonts w:ascii="Arial" w:hAnsi="Arial" w:cs="Arial"/>
                <w:sz w:val="24"/>
                <w:szCs w:val="24"/>
              </w:rPr>
            </w:pPr>
            <w:r w:rsidRPr="000C365B">
              <w:rPr>
                <w:rFonts w:ascii="Arial" w:hAnsi="Arial" w:cs="Arial"/>
                <w:sz w:val="24"/>
                <w:szCs w:val="24"/>
              </w:rPr>
              <w:t>Вид технического обслуживания</w:t>
            </w:r>
          </w:p>
        </w:tc>
        <w:tc>
          <w:tcPr>
            <w:tcW w:w="1663" w:type="dxa"/>
            <w:vMerge w:val="restart"/>
            <w:vAlign w:val="center"/>
          </w:tcPr>
          <w:p w:rsidR="007558B2" w:rsidRPr="000C365B" w:rsidRDefault="007558B2" w:rsidP="00D12A74">
            <w:pPr>
              <w:rPr>
                <w:rFonts w:ascii="Arial" w:hAnsi="Arial" w:cs="Arial"/>
                <w:sz w:val="24"/>
                <w:szCs w:val="24"/>
              </w:rPr>
            </w:pPr>
            <w:r w:rsidRPr="000C365B">
              <w:rPr>
                <w:rFonts w:ascii="Arial" w:hAnsi="Arial" w:cs="Arial"/>
                <w:sz w:val="24"/>
                <w:szCs w:val="24"/>
              </w:rPr>
              <w:t>Краткое содержание выполненных работ</w:t>
            </w:r>
          </w:p>
        </w:tc>
        <w:tc>
          <w:tcPr>
            <w:tcW w:w="1727" w:type="dxa"/>
            <w:vMerge w:val="restart"/>
            <w:vAlign w:val="center"/>
          </w:tcPr>
          <w:p w:rsidR="007558B2" w:rsidRPr="000C365B" w:rsidRDefault="007558B2" w:rsidP="00D12A74">
            <w:pPr>
              <w:rPr>
                <w:rFonts w:ascii="Arial" w:hAnsi="Arial" w:cs="Arial"/>
                <w:sz w:val="24"/>
                <w:szCs w:val="24"/>
              </w:rPr>
            </w:pPr>
            <w:r w:rsidRPr="000C365B">
              <w:rPr>
                <w:rFonts w:ascii="Arial" w:hAnsi="Arial" w:cs="Arial"/>
                <w:sz w:val="24"/>
                <w:szCs w:val="24"/>
              </w:rPr>
              <w:t xml:space="preserve">Наименование предприятия, выполнившего техническое обслуживание </w:t>
            </w:r>
          </w:p>
        </w:tc>
        <w:tc>
          <w:tcPr>
            <w:tcW w:w="3316" w:type="dxa"/>
            <w:gridSpan w:val="2"/>
            <w:vAlign w:val="center"/>
          </w:tcPr>
          <w:p w:rsidR="007558B2" w:rsidRPr="000C365B" w:rsidRDefault="007558B2" w:rsidP="00D12A74">
            <w:pPr>
              <w:rPr>
                <w:rFonts w:ascii="Arial" w:hAnsi="Arial" w:cs="Arial"/>
                <w:sz w:val="24"/>
                <w:szCs w:val="24"/>
              </w:rPr>
            </w:pPr>
            <w:r w:rsidRPr="000C365B">
              <w:rPr>
                <w:rFonts w:ascii="Arial" w:hAnsi="Arial" w:cs="Arial"/>
                <w:sz w:val="24"/>
                <w:szCs w:val="24"/>
              </w:rPr>
              <w:t>Должность, фамилия и подпись</w:t>
            </w:r>
          </w:p>
        </w:tc>
      </w:tr>
      <w:tr w:rsidR="007558B2" w:rsidRPr="00D6253E" w:rsidTr="00D12A74">
        <w:trPr>
          <w:trHeight w:val="630"/>
          <w:jc w:val="center"/>
        </w:trPr>
        <w:tc>
          <w:tcPr>
            <w:tcW w:w="1200" w:type="dxa"/>
            <w:vMerge/>
            <w:vAlign w:val="center"/>
          </w:tcPr>
          <w:p w:rsidR="007558B2" w:rsidRPr="000C365B" w:rsidRDefault="007558B2" w:rsidP="00D12A7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07" w:type="dxa"/>
            <w:vMerge/>
            <w:vAlign w:val="center"/>
          </w:tcPr>
          <w:p w:rsidR="007558B2" w:rsidRPr="000C365B" w:rsidRDefault="007558B2" w:rsidP="00D12A7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3" w:type="dxa"/>
            <w:vMerge/>
            <w:vAlign w:val="center"/>
          </w:tcPr>
          <w:p w:rsidR="007558B2" w:rsidRPr="000C365B" w:rsidRDefault="007558B2" w:rsidP="00D12A7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7" w:type="dxa"/>
            <w:vMerge/>
            <w:vAlign w:val="center"/>
          </w:tcPr>
          <w:p w:rsidR="007558B2" w:rsidRPr="000C365B" w:rsidRDefault="007558B2" w:rsidP="00D12A7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0" w:type="dxa"/>
            <w:vAlign w:val="center"/>
          </w:tcPr>
          <w:p w:rsidR="007558B2" w:rsidRPr="000C365B" w:rsidRDefault="007558B2" w:rsidP="00D12A74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C365B">
              <w:rPr>
                <w:rFonts w:ascii="Arial" w:hAnsi="Arial" w:cs="Arial"/>
                <w:sz w:val="24"/>
                <w:szCs w:val="24"/>
              </w:rPr>
              <w:t>выполнившего</w:t>
            </w:r>
            <w:proofErr w:type="gramEnd"/>
            <w:r w:rsidRPr="000C365B">
              <w:rPr>
                <w:rFonts w:ascii="Arial" w:hAnsi="Arial" w:cs="Arial"/>
                <w:sz w:val="24"/>
                <w:szCs w:val="24"/>
              </w:rPr>
              <w:t xml:space="preserve"> работу</w:t>
            </w:r>
          </w:p>
        </w:tc>
        <w:tc>
          <w:tcPr>
            <w:tcW w:w="1656" w:type="dxa"/>
            <w:vAlign w:val="center"/>
          </w:tcPr>
          <w:p w:rsidR="007558B2" w:rsidRPr="000C365B" w:rsidRDefault="007558B2" w:rsidP="00D12A74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C365B">
              <w:rPr>
                <w:rFonts w:ascii="Arial" w:hAnsi="Arial" w:cs="Arial"/>
                <w:sz w:val="24"/>
                <w:szCs w:val="24"/>
              </w:rPr>
              <w:t>проверившего</w:t>
            </w:r>
            <w:proofErr w:type="gramEnd"/>
            <w:r w:rsidRPr="000C365B">
              <w:rPr>
                <w:rFonts w:ascii="Arial" w:hAnsi="Arial" w:cs="Arial"/>
                <w:sz w:val="24"/>
                <w:szCs w:val="24"/>
              </w:rPr>
              <w:t xml:space="preserve"> работу</w:t>
            </w:r>
          </w:p>
        </w:tc>
      </w:tr>
      <w:tr w:rsidR="007558B2" w:rsidRPr="00D6253E" w:rsidTr="00D12A74">
        <w:trPr>
          <w:trHeight w:val="9626"/>
          <w:jc w:val="center"/>
        </w:trPr>
        <w:tc>
          <w:tcPr>
            <w:tcW w:w="1200" w:type="dxa"/>
          </w:tcPr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07" w:type="dxa"/>
          </w:tcPr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3" w:type="dxa"/>
          </w:tcPr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27" w:type="dxa"/>
          </w:tcPr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0" w:type="dxa"/>
          </w:tcPr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6" w:type="dxa"/>
          </w:tcPr>
          <w:p w:rsidR="007558B2" w:rsidRPr="00D6253E" w:rsidRDefault="007558B2" w:rsidP="00D12A7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6A0704" w:rsidRDefault="006A0704" w:rsidP="006A0704">
      <w:pPr>
        <w:rPr>
          <w:rFonts w:ascii="Arial" w:hAnsi="Arial" w:cs="Arial"/>
          <w:sz w:val="10"/>
          <w:szCs w:val="10"/>
        </w:rPr>
      </w:pPr>
      <w:r w:rsidRPr="006A0704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804830" cy="9411379"/>
            <wp:effectExtent l="19050" t="0" r="0" b="0"/>
            <wp:docPr id="2" name="Рисунок 5" descr="С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13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831" cy="941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8B2" w:rsidRPr="007558B2" w:rsidRDefault="007558B2" w:rsidP="006A0704">
      <w:pPr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t>2</w:t>
      </w:r>
      <w:r w:rsidR="00F73E6E">
        <w:rPr>
          <w:rFonts w:ascii="Arial" w:hAnsi="Arial" w:cs="Arial"/>
          <w:sz w:val="10"/>
          <w:szCs w:val="10"/>
          <w:lang w:val="en-US"/>
        </w:rPr>
        <w:t>9</w:t>
      </w:r>
      <w:r>
        <w:rPr>
          <w:rFonts w:ascii="Arial" w:hAnsi="Arial" w:cs="Arial"/>
          <w:sz w:val="10"/>
          <w:szCs w:val="10"/>
        </w:rPr>
        <w:t>.05.2012</w:t>
      </w:r>
    </w:p>
    <w:sectPr w:rsidR="007558B2" w:rsidRPr="007558B2" w:rsidSect="006A0704">
      <w:headerReference w:type="default" r:id="rId19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2A74" w:rsidRDefault="00D12A74" w:rsidP="006A0704">
      <w:r>
        <w:separator/>
      </w:r>
    </w:p>
  </w:endnote>
  <w:endnote w:type="continuationSeparator" w:id="0">
    <w:p w:rsidR="00D12A74" w:rsidRDefault="00D12A74" w:rsidP="006A07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2A74" w:rsidRDefault="00D12A74" w:rsidP="006A0704">
      <w:r>
        <w:separator/>
      </w:r>
    </w:p>
  </w:footnote>
  <w:footnote w:type="continuationSeparator" w:id="0">
    <w:p w:rsidR="00D12A74" w:rsidRDefault="00D12A74" w:rsidP="006A07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43610"/>
      <w:docPartObj>
        <w:docPartGallery w:val="Page Numbers (Top of Page)"/>
        <w:docPartUnique/>
      </w:docPartObj>
    </w:sdtPr>
    <w:sdtContent>
      <w:p w:rsidR="00D12A74" w:rsidRDefault="00C16779" w:rsidP="006A0704">
        <w:pPr>
          <w:pStyle w:val="a3"/>
          <w:jc w:val="center"/>
        </w:pPr>
        <w:fldSimple w:instr=" PAGE   \* MERGEFORMAT ">
          <w:r w:rsidR="00FE1CC4">
            <w:rPr>
              <w:noProof/>
            </w:rPr>
            <w:t>2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6BAB0BC"/>
    <w:lvl w:ilvl="0">
      <w:numFmt w:val="decimal"/>
      <w:lvlText w:val="*"/>
      <w:lvlJc w:val="left"/>
    </w:lvl>
  </w:abstractNum>
  <w:abstractNum w:abstractNumId="1">
    <w:nsid w:val="44314A33"/>
    <w:multiLevelType w:val="hybridMultilevel"/>
    <w:tmpl w:val="1376DCFA"/>
    <w:lvl w:ilvl="0" w:tplc="755CDF1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>
    <w:nsid w:val="65622096"/>
    <w:multiLevelType w:val="hybridMultilevel"/>
    <w:tmpl w:val="92FEA142"/>
    <w:lvl w:ilvl="0" w:tplc="964A38FA">
      <w:start w:val="1"/>
      <w:numFmt w:val="decimal"/>
      <w:lvlText w:val="%1"/>
      <w:legacy w:legacy="1" w:legacySpace="0" w:legacyIndent="283"/>
      <w:lvlJc w:val="left"/>
      <w:pPr>
        <w:ind w:left="283" w:hanging="283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7C9335E"/>
    <w:multiLevelType w:val="hybridMultilevel"/>
    <w:tmpl w:val="D71E1370"/>
    <w:lvl w:ilvl="0" w:tplc="5EB0E262">
      <w:start w:val="1"/>
      <w:numFmt w:val="bullet"/>
      <w:lvlText w:val=""/>
      <w:lvlJc w:val="left"/>
      <w:pPr>
        <w:tabs>
          <w:tab w:val="num" w:pos="1211"/>
        </w:tabs>
        <w:ind w:left="851" w:firstLine="0"/>
      </w:pPr>
      <w:rPr>
        <w:rFonts w:ascii="Wingdings" w:hAnsi="Wingdings" w:hint="default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003" w:hanging="283"/>
        </w:pPr>
        <w:rPr>
          <w:rFonts w:ascii="Wingdings" w:hAnsi="Wingdings" w:hint="default"/>
          <w:sz w:val="22"/>
        </w:rPr>
      </w:lvl>
    </w:lvlOverride>
  </w:num>
  <w:num w:numId="2">
    <w:abstractNumId w:val="1"/>
  </w:num>
  <w:num w:numId="3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003" w:hanging="283"/>
        </w:pPr>
        <w:rPr>
          <w:rFonts w:ascii="Wingdings" w:hAnsi="Wingdings" w:hint="default"/>
          <w:sz w:val="24"/>
        </w:rPr>
      </w:lvl>
    </w:lvlOverride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9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0704"/>
    <w:rsid w:val="001D0C94"/>
    <w:rsid w:val="004F1F58"/>
    <w:rsid w:val="005F3B88"/>
    <w:rsid w:val="006A0704"/>
    <w:rsid w:val="00701DE4"/>
    <w:rsid w:val="007357B7"/>
    <w:rsid w:val="007558B2"/>
    <w:rsid w:val="00807A75"/>
    <w:rsid w:val="008155D8"/>
    <w:rsid w:val="008F07B1"/>
    <w:rsid w:val="00C16779"/>
    <w:rsid w:val="00C55C18"/>
    <w:rsid w:val="00D12A74"/>
    <w:rsid w:val="00F73E6E"/>
    <w:rsid w:val="00FE1C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70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A0704"/>
    <w:pPr>
      <w:keepNext/>
      <w:overflowPunct/>
      <w:autoSpaceDE/>
      <w:autoSpaceDN/>
      <w:adjustRightInd/>
      <w:jc w:val="center"/>
      <w:textAlignment w:val="auto"/>
      <w:outlineLvl w:val="0"/>
    </w:pPr>
    <w:rPr>
      <w:rFonts w:ascii="Arial" w:hAnsi="Arial"/>
      <w:color w:val="000080"/>
      <w:sz w:val="36"/>
      <w:u w:val="single"/>
    </w:rPr>
  </w:style>
  <w:style w:type="paragraph" w:styleId="2">
    <w:name w:val="heading 2"/>
    <w:basedOn w:val="a"/>
    <w:next w:val="a"/>
    <w:link w:val="20"/>
    <w:qFormat/>
    <w:rsid w:val="006A0704"/>
    <w:pPr>
      <w:keepNext/>
      <w:widowControl w:val="0"/>
      <w:overflowPunct/>
      <w:autoSpaceDE/>
      <w:autoSpaceDN/>
      <w:adjustRightInd/>
      <w:jc w:val="center"/>
      <w:textAlignment w:val="auto"/>
      <w:outlineLvl w:val="1"/>
    </w:pPr>
    <w:rPr>
      <w:rFonts w:ascii="Arial" w:hAnsi="Arial"/>
      <w:b/>
      <w:color w:val="000080"/>
      <w:sz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07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070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A0704"/>
  </w:style>
  <w:style w:type="paragraph" w:styleId="a5">
    <w:name w:val="footer"/>
    <w:basedOn w:val="a"/>
    <w:link w:val="a6"/>
    <w:uiPriority w:val="99"/>
    <w:semiHidden/>
    <w:unhideWhenUsed/>
    <w:rsid w:val="006A070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A0704"/>
  </w:style>
  <w:style w:type="character" w:customStyle="1" w:styleId="10">
    <w:name w:val="Заголовок 1 Знак"/>
    <w:basedOn w:val="a0"/>
    <w:link w:val="1"/>
    <w:rsid w:val="006A0704"/>
    <w:rPr>
      <w:rFonts w:ascii="Arial" w:eastAsia="Times New Roman" w:hAnsi="Arial" w:cs="Times New Roman"/>
      <w:color w:val="000080"/>
      <w:sz w:val="36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6A0704"/>
    <w:rPr>
      <w:rFonts w:ascii="Arial" w:eastAsia="Times New Roman" w:hAnsi="Arial" w:cs="Times New Roman"/>
      <w:b/>
      <w:color w:val="000080"/>
      <w:sz w:val="36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A070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07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A070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9">
    <w:name w:val="Body Text Indent"/>
    <w:basedOn w:val="a"/>
    <w:link w:val="aa"/>
    <w:rsid w:val="006A0704"/>
    <w:pPr>
      <w:ind w:firstLine="709"/>
    </w:pPr>
    <w:rPr>
      <w:rFonts w:ascii="Arial" w:hAnsi="Arial"/>
      <w:color w:val="000000"/>
    </w:rPr>
  </w:style>
  <w:style w:type="character" w:customStyle="1" w:styleId="aa">
    <w:name w:val="Основной текст с отступом Знак"/>
    <w:basedOn w:val="a0"/>
    <w:link w:val="a9"/>
    <w:rsid w:val="006A0704"/>
    <w:rPr>
      <w:rFonts w:ascii="Arial" w:eastAsia="Times New Roman" w:hAnsi="Arial" w:cs="Times New Roman"/>
      <w:color w:val="00000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96027E-EBC9-4A13-B73B-B9039AECF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20</Pages>
  <Words>3687</Words>
  <Characters>21022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24660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еу</cp:lastModifiedBy>
  <cp:revision>4</cp:revision>
  <dcterms:created xsi:type="dcterms:W3CDTF">2012-05-24T06:18:00Z</dcterms:created>
  <dcterms:modified xsi:type="dcterms:W3CDTF">2013-10-08T09:13:00Z</dcterms:modified>
</cp:coreProperties>
</file>